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72AE" w:rsidRDefault="003E72AE" w:rsidP="003E72AE">
      <w:pPr>
        <w:jc w:val="center"/>
        <w:rPr>
          <w:rFonts w:ascii="Arial" w:hAnsi="Arial" w:cs="Arial"/>
          <w:b/>
          <w:sz w:val="24"/>
          <w:szCs w:val="24"/>
        </w:rPr>
      </w:pPr>
      <w:r>
        <w:rPr>
          <w:rFonts w:ascii="Arial" w:hAnsi="Arial" w:cs="Arial"/>
          <w:b/>
          <w:sz w:val="24"/>
          <w:szCs w:val="24"/>
        </w:rPr>
        <w:t>BASIN DUYURUSU</w:t>
      </w:r>
    </w:p>
    <w:p w:rsidR="003E72AE" w:rsidRDefault="003E72AE" w:rsidP="003E72AE">
      <w:pPr>
        <w:jc w:val="center"/>
        <w:rPr>
          <w:rFonts w:ascii="Arial" w:hAnsi="Arial" w:cs="Arial"/>
          <w:b/>
          <w:sz w:val="24"/>
          <w:szCs w:val="24"/>
        </w:rPr>
      </w:pPr>
      <w:r>
        <w:rPr>
          <w:rFonts w:ascii="Arial" w:hAnsi="Arial" w:cs="Arial"/>
          <w:b/>
          <w:sz w:val="24"/>
          <w:szCs w:val="24"/>
        </w:rPr>
        <w:t>06.10.2010</w:t>
      </w:r>
    </w:p>
    <w:p w:rsidR="00DA61EF" w:rsidRPr="00794DC4" w:rsidRDefault="00DA61EF" w:rsidP="003E72AE">
      <w:pPr>
        <w:jc w:val="center"/>
        <w:rPr>
          <w:rFonts w:ascii="Arial" w:hAnsi="Arial" w:cs="Arial"/>
          <w:b/>
          <w:sz w:val="24"/>
          <w:szCs w:val="24"/>
        </w:rPr>
      </w:pPr>
      <w:r w:rsidRPr="00794DC4">
        <w:rPr>
          <w:rFonts w:ascii="Arial" w:hAnsi="Arial" w:cs="Arial"/>
          <w:b/>
          <w:sz w:val="24"/>
          <w:szCs w:val="24"/>
        </w:rPr>
        <w:t>SAKARYALI KOBİLER DİKKAT</w:t>
      </w:r>
      <w:proofErr w:type="gramStart"/>
      <w:r w:rsidRPr="00794DC4">
        <w:rPr>
          <w:rFonts w:ascii="Arial" w:hAnsi="Arial" w:cs="Arial"/>
          <w:b/>
          <w:sz w:val="24"/>
          <w:szCs w:val="24"/>
        </w:rPr>
        <w:t>!!!</w:t>
      </w:r>
      <w:proofErr w:type="gramEnd"/>
    </w:p>
    <w:p w:rsidR="00DA61EF" w:rsidRPr="003E72AE" w:rsidRDefault="00DA61EF" w:rsidP="003E72AE">
      <w:pPr>
        <w:jc w:val="center"/>
        <w:rPr>
          <w:rFonts w:ascii="Arial" w:hAnsi="Arial" w:cs="Arial"/>
          <w:b/>
          <w:sz w:val="24"/>
          <w:szCs w:val="24"/>
        </w:rPr>
      </w:pPr>
      <w:r w:rsidRPr="003E72AE">
        <w:rPr>
          <w:rFonts w:ascii="Arial" w:hAnsi="Arial" w:cs="Arial"/>
          <w:b/>
          <w:sz w:val="24"/>
          <w:szCs w:val="24"/>
        </w:rPr>
        <w:t>Doğu Marmara Kalkınma Ajansı (MARKA) bölgesindeki KOBİ’lere toplam 15 milyon TL’lik mali destek için düğmeye bastı…</w:t>
      </w:r>
    </w:p>
    <w:p w:rsidR="00DA61EF" w:rsidRPr="00DA61EF" w:rsidRDefault="00DA61EF" w:rsidP="00DA61EF">
      <w:pPr>
        <w:jc w:val="both"/>
        <w:rPr>
          <w:rFonts w:ascii="Arial" w:hAnsi="Arial" w:cs="Arial"/>
          <w:sz w:val="24"/>
          <w:szCs w:val="24"/>
        </w:rPr>
      </w:pPr>
      <w:r w:rsidRPr="00DA61EF">
        <w:rPr>
          <w:rFonts w:ascii="Arial" w:hAnsi="Arial" w:cs="Arial"/>
          <w:sz w:val="24"/>
          <w:szCs w:val="24"/>
        </w:rPr>
        <w:t xml:space="preserve">Kocaeli, Sakarya, Bolu, Düzce, Yalova’daki KOBİ’lere çağrı: Projenizi getirin en az 30 bin, en fazla 300 bin TL hibe verelim </w:t>
      </w:r>
    </w:p>
    <w:p w:rsidR="00DA61EF" w:rsidRPr="00DA61EF" w:rsidRDefault="00DA61EF" w:rsidP="00DA61EF">
      <w:pPr>
        <w:jc w:val="both"/>
        <w:rPr>
          <w:rFonts w:ascii="Arial" w:hAnsi="Arial" w:cs="Arial"/>
          <w:sz w:val="24"/>
          <w:szCs w:val="24"/>
        </w:rPr>
      </w:pPr>
      <w:r w:rsidRPr="00DA61EF">
        <w:rPr>
          <w:rFonts w:ascii="Arial" w:hAnsi="Arial" w:cs="Arial"/>
          <w:sz w:val="24"/>
          <w:szCs w:val="24"/>
        </w:rPr>
        <w:t>Doğu Marmara Kalkınma Ajansı MARKA, Kocaeli, Sakarya, Bolu, Düzce ve Yalova’daki KOBİ’lere proje karşılığı mali destek programı kapsamında toplam 15 milyon TL tutarında hibe verecek.</w:t>
      </w:r>
    </w:p>
    <w:p w:rsidR="00DA61EF" w:rsidRPr="00DA61EF" w:rsidRDefault="00DA61EF" w:rsidP="00DA61EF">
      <w:pPr>
        <w:jc w:val="both"/>
        <w:rPr>
          <w:rFonts w:ascii="Arial" w:hAnsi="Arial" w:cs="Arial"/>
          <w:sz w:val="24"/>
          <w:szCs w:val="24"/>
        </w:rPr>
      </w:pPr>
      <w:r w:rsidRPr="00DA61EF">
        <w:rPr>
          <w:rFonts w:ascii="Arial" w:hAnsi="Arial" w:cs="Arial"/>
          <w:sz w:val="24"/>
          <w:szCs w:val="24"/>
        </w:rPr>
        <w:t xml:space="preserve">Böylelikle Bölge’nin rekabet edebilirlik kapasitesini artırmayı hedefleyen </w:t>
      </w:r>
      <w:proofErr w:type="spellStart"/>
      <w:r w:rsidRPr="00DA61EF">
        <w:rPr>
          <w:rFonts w:ascii="Arial" w:hAnsi="Arial" w:cs="Arial"/>
          <w:sz w:val="24"/>
          <w:szCs w:val="24"/>
        </w:rPr>
        <w:t>MARKA’nın</w:t>
      </w:r>
      <w:proofErr w:type="spellEnd"/>
      <w:r w:rsidRPr="00DA61EF">
        <w:rPr>
          <w:rFonts w:ascii="Arial" w:hAnsi="Arial" w:cs="Arial"/>
          <w:sz w:val="24"/>
          <w:szCs w:val="24"/>
        </w:rPr>
        <w:t xml:space="preserve"> hayata geçirdiği ilk mali destek programı kapsamında başarılı bulunan bir projeye verilecek hibe tutarı ise en az 30 bin TL, en fazla 300 bin TL olarak belirlendi.</w:t>
      </w:r>
    </w:p>
    <w:p w:rsidR="00DA61EF" w:rsidRPr="00DA61EF" w:rsidRDefault="00794DC4" w:rsidP="00DA61EF">
      <w:pPr>
        <w:jc w:val="both"/>
        <w:rPr>
          <w:rFonts w:ascii="Arial" w:hAnsi="Arial" w:cs="Arial"/>
          <w:sz w:val="24"/>
          <w:szCs w:val="24"/>
        </w:rPr>
      </w:pPr>
      <w:r>
        <w:rPr>
          <w:rFonts w:ascii="Arial" w:hAnsi="Arial" w:cs="Arial"/>
          <w:sz w:val="24"/>
          <w:szCs w:val="24"/>
        </w:rPr>
        <w:t>Türkiye</w:t>
      </w:r>
      <w:r w:rsidR="00DA61EF" w:rsidRPr="00DA61EF">
        <w:rPr>
          <w:rFonts w:ascii="Arial" w:hAnsi="Arial" w:cs="Arial"/>
          <w:sz w:val="24"/>
          <w:szCs w:val="24"/>
        </w:rPr>
        <w:t>’nin yatırım için en cazip illeri Kocaeli, Sakarya, Bolu, Düzce ve Yalova’yı kapsayan Doğu Marmara Bölgesi’nde istikrarlı büyümenin temel dayanağı ola</w:t>
      </w:r>
      <w:r>
        <w:rPr>
          <w:rFonts w:ascii="Arial" w:hAnsi="Arial" w:cs="Arial"/>
          <w:sz w:val="24"/>
          <w:szCs w:val="24"/>
        </w:rPr>
        <w:t>n Doğu Marmara Kalkınma Ajansı (</w:t>
      </w:r>
      <w:r w:rsidR="00DA61EF" w:rsidRPr="00DA61EF">
        <w:rPr>
          <w:rFonts w:ascii="Arial" w:hAnsi="Arial" w:cs="Arial"/>
          <w:sz w:val="24"/>
          <w:szCs w:val="24"/>
        </w:rPr>
        <w:t>MARKA</w:t>
      </w:r>
      <w:r>
        <w:rPr>
          <w:rFonts w:ascii="Arial" w:hAnsi="Arial" w:cs="Arial"/>
          <w:sz w:val="24"/>
          <w:szCs w:val="24"/>
        </w:rPr>
        <w:t>)</w:t>
      </w:r>
      <w:r w:rsidR="00DA61EF" w:rsidRPr="00DA61EF">
        <w:rPr>
          <w:rFonts w:ascii="Arial" w:hAnsi="Arial" w:cs="Arial"/>
          <w:sz w:val="24"/>
          <w:szCs w:val="24"/>
        </w:rPr>
        <w:t>, toplam 15 milyon TL’lik ilk mali destek programını dün açıkladı.</w:t>
      </w:r>
    </w:p>
    <w:p w:rsidR="00DA61EF" w:rsidRPr="00DA61EF" w:rsidRDefault="00DA61EF" w:rsidP="00DA61EF">
      <w:pPr>
        <w:jc w:val="both"/>
        <w:rPr>
          <w:rFonts w:ascii="Arial" w:hAnsi="Arial" w:cs="Arial"/>
          <w:sz w:val="24"/>
          <w:szCs w:val="24"/>
        </w:rPr>
      </w:pPr>
      <w:r w:rsidRPr="00DA61EF">
        <w:rPr>
          <w:rFonts w:ascii="Arial" w:hAnsi="Arial" w:cs="Arial"/>
          <w:sz w:val="24"/>
          <w:szCs w:val="24"/>
        </w:rPr>
        <w:t xml:space="preserve">Doğu Marmara Kalkınma Ajansı’nın kuruluş amacına ve bölge planı kapsamında bölge halkı tarafından belirlenen stratejik amaçlara uygun olarak uygulamaya koyduğu “KOBİ’lerin Rekabet Gücünün Arttırılması Mali Destek Programı”, proje başvurusunda bulunarak başarılı bulunan projelerin uygun maliyetinin yüzde 50 ‘sinin </w:t>
      </w:r>
      <w:proofErr w:type="gramStart"/>
      <w:r w:rsidRPr="00DA61EF">
        <w:rPr>
          <w:rFonts w:ascii="Arial" w:hAnsi="Arial" w:cs="Arial"/>
          <w:sz w:val="24"/>
          <w:szCs w:val="24"/>
        </w:rPr>
        <w:t>en</w:t>
      </w:r>
      <w:proofErr w:type="gramEnd"/>
      <w:r w:rsidRPr="00DA61EF">
        <w:rPr>
          <w:rFonts w:ascii="Arial" w:hAnsi="Arial" w:cs="Arial"/>
          <w:sz w:val="24"/>
          <w:szCs w:val="24"/>
        </w:rPr>
        <w:t xml:space="preserve"> az 30 bin, en fazla 300 bin TL’lik mali hibe desteği verilerek karşılanmasını amaçlıyor.</w:t>
      </w:r>
    </w:p>
    <w:p w:rsidR="00794DC4" w:rsidRDefault="00DA61EF" w:rsidP="00DA61EF">
      <w:pPr>
        <w:jc w:val="both"/>
        <w:rPr>
          <w:rFonts w:ascii="Arial" w:hAnsi="Arial" w:cs="Arial"/>
          <w:sz w:val="24"/>
          <w:szCs w:val="24"/>
        </w:rPr>
      </w:pPr>
      <w:proofErr w:type="gramStart"/>
      <w:r w:rsidRPr="00DA61EF">
        <w:rPr>
          <w:rFonts w:ascii="Arial" w:hAnsi="Arial" w:cs="Arial"/>
          <w:sz w:val="24"/>
          <w:szCs w:val="24"/>
        </w:rPr>
        <w:t>KOBİ’lerin Rekabet Gücünün Arttırılması Mali Destek Programı Tanıtım Toplantısı, Devlet Bakanı Cevdet Yılmaz, Doğu Marmara Kalkınma Ajansı Yönetim Kurulu Üyesi ve Kocaeli Valisi Ercan Topaca, Doğu Marmara Kalkınma Ajansı Yönetim Kurulu Başkanı ve Sakarya Valisi Mustafa Büyük, Kocaeli Büyükşehir Belediye Başkanı İbrahim Karaosmanoğlu</w:t>
      </w:r>
      <w:r w:rsidR="00794DC4">
        <w:rPr>
          <w:rFonts w:ascii="Arial" w:hAnsi="Arial" w:cs="Arial"/>
          <w:sz w:val="24"/>
          <w:szCs w:val="24"/>
        </w:rPr>
        <w:t xml:space="preserve">, SATSO Meclis Başkanı Engin </w:t>
      </w:r>
      <w:proofErr w:type="spellStart"/>
      <w:r w:rsidR="00794DC4">
        <w:rPr>
          <w:rFonts w:ascii="Arial" w:hAnsi="Arial" w:cs="Arial"/>
          <w:sz w:val="24"/>
          <w:szCs w:val="24"/>
        </w:rPr>
        <w:t>Özkoç</w:t>
      </w:r>
      <w:proofErr w:type="spellEnd"/>
      <w:r w:rsidR="00794DC4">
        <w:rPr>
          <w:rFonts w:ascii="Arial" w:hAnsi="Arial" w:cs="Arial"/>
          <w:sz w:val="24"/>
          <w:szCs w:val="24"/>
        </w:rPr>
        <w:t xml:space="preserve">, </w:t>
      </w:r>
      <w:r w:rsidR="00942F58">
        <w:rPr>
          <w:rFonts w:ascii="Arial" w:hAnsi="Arial" w:cs="Arial"/>
          <w:sz w:val="24"/>
          <w:szCs w:val="24"/>
        </w:rPr>
        <w:t xml:space="preserve">SATSO </w:t>
      </w:r>
      <w:r w:rsidR="00794DC4">
        <w:rPr>
          <w:rFonts w:ascii="Arial" w:hAnsi="Arial" w:cs="Arial"/>
          <w:sz w:val="24"/>
          <w:szCs w:val="24"/>
        </w:rPr>
        <w:t xml:space="preserve">Yönetim Kurulu Başkanı A. Akgün </w:t>
      </w:r>
      <w:proofErr w:type="spellStart"/>
      <w:r w:rsidR="00794DC4">
        <w:rPr>
          <w:rFonts w:ascii="Arial" w:hAnsi="Arial" w:cs="Arial"/>
          <w:sz w:val="24"/>
          <w:szCs w:val="24"/>
        </w:rPr>
        <w:t>Altuğ’un</w:t>
      </w:r>
      <w:proofErr w:type="spellEnd"/>
      <w:r w:rsidR="00794DC4">
        <w:rPr>
          <w:rFonts w:ascii="Arial" w:hAnsi="Arial" w:cs="Arial"/>
          <w:sz w:val="24"/>
          <w:szCs w:val="24"/>
        </w:rPr>
        <w:t xml:space="preserve"> katılımı ile </w:t>
      </w:r>
      <w:proofErr w:type="spellStart"/>
      <w:r w:rsidR="00794DC4">
        <w:rPr>
          <w:rFonts w:ascii="Arial" w:hAnsi="Arial" w:cs="Arial"/>
          <w:sz w:val="24"/>
          <w:szCs w:val="24"/>
        </w:rPr>
        <w:t>Kocaeli’de</w:t>
      </w:r>
      <w:proofErr w:type="spellEnd"/>
      <w:r w:rsidR="00794DC4">
        <w:rPr>
          <w:rFonts w:ascii="Arial" w:hAnsi="Arial" w:cs="Arial"/>
          <w:sz w:val="24"/>
          <w:szCs w:val="24"/>
        </w:rPr>
        <w:t xml:space="preserve"> gerçekleştirildi.</w:t>
      </w:r>
      <w:proofErr w:type="gramEnd"/>
    </w:p>
    <w:p w:rsidR="00DA61EF" w:rsidRPr="00B16AC3" w:rsidRDefault="00DA61EF" w:rsidP="00DA61EF">
      <w:pPr>
        <w:jc w:val="both"/>
        <w:rPr>
          <w:rFonts w:ascii="Arial" w:hAnsi="Arial" w:cs="Arial"/>
          <w:b/>
          <w:sz w:val="24"/>
          <w:szCs w:val="24"/>
        </w:rPr>
      </w:pPr>
      <w:r w:rsidRPr="00B16AC3">
        <w:rPr>
          <w:rFonts w:ascii="Arial" w:hAnsi="Arial" w:cs="Arial"/>
          <w:b/>
          <w:sz w:val="24"/>
          <w:szCs w:val="24"/>
        </w:rPr>
        <w:t>Kalkınma Ajanslarının önemi</w:t>
      </w:r>
    </w:p>
    <w:p w:rsidR="00DA61EF" w:rsidRPr="00DA61EF" w:rsidRDefault="00DA61EF" w:rsidP="00DA61EF">
      <w:pPr>
        <w:jc w:val="both"/>
        <w:rPr>
          <w:rFonts w:ascii="Arial" w:hAnsi="Arial" w:cs="Arial"/>
          <w:sz w:val="24"/>
          <w:szCs w:val="24"/>
        </w:rPr>
      </w:pPr>
      <w:r w:rsidRPr="00DA61EF">
        <w:rPr>
          <w:rFonts w:ascii="Arial" w:hAnsi="Arial" w:cs="Arial"/>
          <w:sz w:val="24"/>
          <w:szCs w:val="24"/>
        </w:rPr>
        <w:t>Kocaeli Yükseliş Otel’de dün (5 Ekim 2010) düzenlenen basın toplantısında konuşan Devlet Bakanı Cevdet Yılmaz, Kocaeli, Sakarya, Bolu, Düzce ve Yalova’yı kapsayan Doğu Marmara Kalkınma Ajansının önemli bir bölgeyi temsil ettiğini belirterek, bölgenin ekonomiye büyük katkılar sağladığına dikkat çekti. Bakan Yılmaz, "Eskiden küçük olsun benim olsun mantığı vardı. Bugünün dünya şartlarında böyle düşünülmemesi gerekiyor. Ankara</w:t>
      </w:r>
      <w:r w:rsidR="00942F58">
        <w:rPr>
          <w:rFonts w:ascii="Arial" w:hAnsi="Arial" w:cs="Arial"/>
          <w:sz w:val="24"/>
          <w:szCs w:val="24"/>
        </w:rPr>
        <w:t>’</w:t>
      </w:r>
      <w:r w:rsidRPr="00DA61EF">
        <w:rPr>
          <w:rFonts w:ascii="Arial" w:hAnsi="Arial" w:cs="Arial"/>
          <w:sz w:val="24"/>
          <w:szCs w:val="24"/>
        </w:rPr>
        <w:t xml:space="preserve">da çalışanların gayreti ile Türkiye </w:t>
      </w:r>
      <w:proofErr w:type="gramStart"/>
      <w:r w:rsidRPr="00DA61EF">
        <w:rPr>
          <w:rFonts w:ascii="Arial" w:hAnsi="Arial" w:cs="Arial"/>
          <w:sz w:val="24"/>
          <w:szCs w:val="24"/>
        </w:rPr>
        <w:t>vizyonu</w:t>
      </w:r>
      <w:proofErr w:type="gramEnd"/>
      <w:r w:rsidRPr="00DA61EF">
        <w:rPr>
          <w:rFonts w:ascii="Arial" w:hAnsi="Arial" w:cs="Arial"/>
          <w:sz w:val="24"/>
          <w:szCs w:val="24"/>
        </w:rPr>
        <w:t xml:space="preserve"> harekete geçirilemez. Türkiye genelindeki tüm potansiyeli aynı anda harekete geçirmek </w:t>
      </w:r>
      <w:r w:rsidRPr="00DA61EF">
        <w:rPr>
          <w:rFonts w:ascii="Arial" w:hAnsi="Arial" w:cs="Arial"/>
          <w:sz w:val="24"/>
          <w:szCs w:val="24"/>
        </w:rPr>
        <w:lastRenderedPageBreak/>
        <w:t xml:space="preserve">istiyoruz. </w:t>
      </w:r>
      <w:proofErr w:type="gramStart"/>
      <w:r w:rsidRPr="00DA61EF">
        <w:rPr>
          <w:rFonts w:ascii="Arial" w:hAnsi="Arial" w:cs="Arial"/>
          <w:sz w:val="24"/>
          <w:szCs w:val="24"/>
        </w:rPr>
        <w:t xml:space="preserve">Bu alanda yerel potansiyel çok önemli. </w:t>
      </w:r>
      <w:proofErr w:type="gramEnd"/>
      <w:r w:rsidRPr="00DA61EF">
        <w:rPr>
          <w:rFonts w:ascii="Arial" w:hAnsi="Arial" w:cs="Arial"/>
          <w:sz w:val="24"/>
          <w:szCs w:val="24"/>
        </w:rPr>
        <w:t>Kalkınma ajansları bu ihtiyaçtan ortaya çıktı. Yapısına dikkat ederseniz yönetimde valiler ve belediye başkanla</w:t>
      </w:r>
      <w:r w:rsidR="00942F58">
        <w:rPr>
          <w:rFonts w:ascii="Arial" w:hAnsi="Arial" w:cs="Arial"/>
          <w:sz w:val="24"/>
          <w:szCs w:val="24"/>
        </w:rPr>
        <w:t>rı</w:t>
      </w:r>
      <w:r w:rsidRPr="00DA61EF">
        <w:rPr>
          <w:rFonts w:ascii="Arial" w:hAnsi="Arial" w:cs="Arial"/>
          <w:sz w:val="24"/>
          <w:szCs w:val="24"/>
        </w:rPr>
        <w:t xml:space="preserve">, ticaret ve sanayi odaları var" dedi. </w:t>
      </w:r>
    </w:p>
    <w:p w:rsidR="00DA61EF" w:rsidRPr="00B16AC3" w:rsidRDefault="00DA61EF" w:rsidP="00DA61EF">
      <w:pPr>
        <w:jc w:val="both"/>
        <w:rPr>
          <w:rFonts w:ascii="Arial" w:hAnsi="Arial" w:cs="Arial"/>
          <w:b/>
          <w:sz w:val="24"/>
          <w:szCs w:val="24"/>
        </w:rPr>
      </w:pPr>
      <w:r w:rsidRPr="00B16AC3">
        <w:rPr>
          <w:rFonts w:ascii="Arial" w:hAnsi="Arial" w:cs="Arial"/>
          <w:b/>
          <w:sz w:val="24"/>
          <w:szCs w:val="24"/>
        </w:rPr>
        <w:t>Hedef: 350-400 milyon lira kredi</w:t>
      </w:r>
    </w:p>
    <w:p w:rsidR="00DA61EF" w:rsidRPr="00DA61EF" w:rsidRDefault="00DA61EF" w:rsidP="00DA61EF">
      <w:pPr>
        <w:jc w:val="both"/>
        <w:rPr>
          <w:rFonts w:ascii="Arial" w:hAnsi="Arial" w:cs="Arial"/>
          <w:sz w:val="24"/>
          <w:szCs w:val="24"/>
        </w:rPr>
      </w:pPr>
      <w:r w:rsidRPr="00DA61EF">
        <w:rPr>
          <w:rFonts w:ascii="Arial" w:hAnsi="Arial" w:cs="Arial"/>
          <w:sz w:val="24"/>
          <w:szCs w:val="24"/>
        </w:rPr>
        <w:t xml:space="preserve">Bakan Yılmaz, kalkınma ajanslarının projelerine çeşitli desteklerde bulunduklarını anlatarak bunların kredi, faiz, güdümlü kredi desteği gibi farklı türde destekler olduğunu söyledi. En yaygın desteğin Avrupa Birliğinde de çok kullanılan proje teklif çağrısıyla hibe programları uygulaması olduğunu hatırlatan Yılmaz, hibe tutarı olarak 2008 yılında </w:t>
      </w:r>
      <w:proofErr w:type="gramStart"/>
      <w:r w:rsidRPr="00DA61EF">
        <w:rPr>
          <w:rFonts w:ascii="Arial" w:hAnsi="Arial" w:cs="Arial"/>
          <w:sz w:val="24"/>
          <w:szCs w:val="24"/>
        </w:rPr>
        <w:t>48.4</w:t>
      </w:r>
      <w:proofErr w:type="gramEnd"/>
      <w:r w:rsidRPr="00DA61EF">
        <w:rPr>
          <w:rFonts w:ascii="Arial" w:hAnsi="Arial" w:cs="Arial"/>
          <w:sz w:val="24"/>
          <w:szCs w:val="24"/>
        </w:rPr>
        <w:t xml:space="preserve"> milyon TL dağıtıldığını, 2009</w:t>
      </w:r>
      <w:r w:rsidR="00942F58">
        <w:rPr>
          <w:rFonts w:ascii="Arial" w:hAnsi="Arial" w:cs="Arial"/>
          <w:sz w:val="24"/>
          <w:szCs w:val="24"/>
        </w:rPr>
        <w:t>’</w:t>
      </w:r>
      <w:r w:rsidRPr="00DA61EF">
        <w:rPr>
          <w:rFonts w:ascii="Arial" w:hAnsi="Arial" w:cs="Arial"/>
          <w:sz w:val="24"/>
          <w:szCs w:val="24"/>
        </w:rPr>
        <w:t>da ise bu rakamın 95.3e milyona çıktığını ifade etti. 201</w:t>
      </w:r>
      <w:r w:rsidR="00942F58">
        <w:rPr>
          <w:rFonts w:ascii="Arial" w:hAnsi="Arial" w:cs="Arial"/>
          <w:sz w:val="24"/>
          <w:szCs w:val="24"/>
        </w:rPr>
        <w:t>0da bu rakamın bu güne kadar 57,</w:t>
      </w:r>
      <w:r w:rsidRPr="00DA61EF">
        <w:rPr>
          <w:rFonts w:ascii="Arial" w:hAnsi="Arial" w:cs="Arial"/>
          <w:sz w:val="24"/>
          <w:szCs w:val="24"/>
        </w:rPr>
        <w:t>4 milyon liraya ulaştığı</w:t>
      </w:r>
      <w:r w:rsidR="00942F58">
        <w:rPr>
          <w:rFonts w:ascii="Arial" w:hAnsi="Arial" w:cs="Arial"/>
          <w:sz w:val="24"/>
          <w:szCs w:val="24"/>
        </w:rPr>
        <w:t>nı bildiren Yılmaz, “Ama bu yıl</w:t>
      </w:r>
      <w:r w:rsidRPr="00DA61EF">
        <w:rPr>
          <w:rFonts w:ascii="Arial" w:hAnsi="Arial" w:cs="Arial"/>
          <w:sz w:val="24"/>
          <w:szCs w:val="24"/>
        </w:rPr>
        <w:t>sonu itibariyle inşallah 350-400 milyona ulaşacak. Bugüne kadar yaptığımız programlarda 4 bin 500e yakın proje başvurusu olmuş. Yani bu ülkede 4 bin 500 proje hazırlanmış. Bunların 810 tanesi destek almış” dedi.</w:t>
      </w:r>
    </w:p>
    <w:p w:rsidR="00DA61EF" w:rsidRPr="00B16AC3" w:rsidRDefault="00DA61EF" w:rsidP="00DA61EF">
      <w:pPr>
        <w:jc w:val="both"/>
        <w:rPr>
          <w:rFonts w:ascii="Arial" w:hAnsi="Arial" w:cs="Arial"/>
          <w:b/>
          <w:sz w:val="24"/>
          <w:szCs w:val="24"/>
        </w:rPr>
      </w:pPr>
      <w:r w:rsidRPr="00B16AC3">
        <w:rPr>
          <w:rFonts w:ascii="Arial" w:hAnsi="Arial" w:cs="Arial"/>
          <w:b/>
          <w:sz w:val="24"/>
          <w:szCs w:val="24"/>
        </w:rPr>
        <w:t xml:space="preserve">Kalkınma ajanslarına sahip çıkın </w:t>
      </w:r>
    </w:p>
    <w:p w:rsidR="00DA61EF" w:rsidRPr="00DA61EF" w:rsidRDefault="00DA61EF" w:rsidP="00DA61EF">
      <w:pPr>
        <w:jc w:val="both"/>
        <w:rPr>
          <w:rFonts w:ascii="Arial" w:hAnsi="Arial" w:cs="Arial"/>
          <w:sz w:val="24"/>
          <w:szCs w:val="24"/>
        </w:rPr>
      </w:pPr>
      <w:r w:rsidRPr="00DA61EF">
        <w:rPr>
          <w:rFonts w:ascii="Arial" w:hAnsi="Arial" w:cs="Arial"/>
          <w:sz w:val="24"/>
          <w:szCs w:val="24"/>
        </w:rPr>
        <w:t xml:space="preserve">Kalkınma denilen sürecin, insanın içinde bulunduğu durumdan daha iyi duruma ulaşması olduğunu belirten Yılmaz, “Ekonomik olarak, sosyal olarak, kültürel olarak, içinde bulundu halden daha iyi duruma ulaşması süreci. Bir değişim süreci ve odağında da insan var. </w:t>
      </w:r>
      <w:proofErr w:type="gramStart"/>
      <w:r w:rsidRPr="00DA61EF">
        <w:rPr>
          <w:rFonts w:ascii="Arial" w:hAnsi="Arial" w:cs="Arial"/>
          <w:sz w:val="24"/>
          <w:szCs w:val="24"/>
        </w:rPr>
        <w:t xml:space="preserve">Bu süreç çok düzeyli ve çok aktörlü süreç. </w:t>
      </w:r>
      <w:proofErr w:type="gramEnd"/>
      <w:r w:rsidRPr="00DA61EF">
        <w:rPr>
          <w:rFonts w:ascii="Arial" w:hAnsi="Arial" w:cs="Arial"/>
          <w:sz w:val="24"/>
          <w:szCs w:val="24"/>
        </w:rPr>
        <w:t xml:space="preserve">Merkezi boyutu, yerel boyutu var. Benim sizden ricam; bu yapıya sahip çıkın, bu ajans sizlerin ajansı” dedi. </w:t>
      </w:r>
    </w:p>
    <w:p w:rsidR="00DA61EF" w:rsidRPr="00DA61EF" w:rsidRDefault="00DA61EF" w:rsidP="00DA61EF">
      <w:pPr>
        <w:jc w:val="both"/>
        <w:rPr>
          <w:rFonts w:ascii="Arial" w:hAnsi="Arial" w:cs="Arial"/>
          <w:sz w:val="24"/>
          <w:szCs w:val="24"/>
        </w:rPr>
      </w:pPr>
      <w:r w:rsidRPr="00DA61EF">
        <w:rPr>
          <w:rFonts w:ascii="Arial" w:hAnsi="Arial" w:cs="Arial"/>
          <w:sz w:val="24"/>
          <w:szCs w:val="24"/>
        </w:rPr>
        <w:t xml:space="preserve">Doğu Marmara Kalkınma Ajansı Genel Sekreteri Erkan Ayan ise Kalkınma Ajanslarının kendine özgü teknik ve finansman mekanizmasına sahip, kâr amacı gütmeyen, çabuk karar alıp uygulayabilen, merkezi ve yerel idarelerin dışında, kamu, özel sektör ve </w:t>
      </w:r>
      <w:proofErr w:type="spellStart"/>
      <w:r w:rsidRPr="00DA61EF">
        <w:rPr>
          <w:rFonts w:ascii="Arial" w:hAnsi="Arial" w:cs="Arial"/>
          <w:sz w:val="24"/>
          <w:szCs w:val="24"/>
        </w:rPr>
        <w:t>STK’ları</w:t>
      </w:r>
      <w:proofErr w:type="spellEnd"/>
      <w:r w:rsidRPr="00DA61EF">
        <w:rPr>
          <w:rFonts w:ascii="Arial" w:hAnsi="Arial" w:cs="Arial"/>
          <w:sz w:val="24"/>
          <w:szCs w:val="24"/>
        </w:rPr>
        <w:t xml:space="preserve"> işbirliği ve eşgüdümle bir araya getiren, teknik kapasitesi yüksek, uygulamacı olmayan, fakat destekleyici, koordinatör ve katalizör olarak faaliyet gösteren </w:t>
      </w:r>
      <w:proofErr w:type="gramStart"/>
      <w:r w:rsidRPr="00DA61EF">
        <w:rPr>
          <w:rFonts w:ascii="Arial" w:hAnsi="Arial" w:cs="Arial"/>
          <w:sz w:val="24"/>
          <w:szCs w:val="24"/>
        </w:rPr>
        <w:t>bütünleyici  bir</w:t>
      </w:r>
      <w:proofErr w:type="gramEnd"/>
      <w:r w:rsidRPr="00DA61EF">
        <w:rPr>
          <w:rFonts w:ascii="Arial" w:hAnsi="Arial" w:cs="Arial"/>
          <w:sz w:val="24"/>
          <w:szCs w:val="24"/>
        </w:rPr>
        <w:t xml:space="preserve"> birim olduğunu vurguladı.</w:t>
      </w:r>
    </w:p>
    <w:p w:rsidR="00DA61EF" w:rsidRPr="00B16AC3" w:rsidRDefault="00DA61EF" w:rsidP="00DA61EF">
      <w:pPr>
        <w:jc w:val="both"/>
        <w:rPr>
          <w:rFonts w:ascii="Arial" w:hAnsi="Arial" w:cs="Arial"/>
          <w:b/>
          <w:sz w:val="24"/>
          <w:szCs w:val="24"/>
        </w:rPr>
      </w:pPr>
      <w:r w:rsidRPr="00B16AC3">
        <w:rPr>
          <w:rFonts w:ascii="Arial" w:hAnsi="Arial" w:cs="Arial"/>
          <w:b/>
          <w:sz w:val="24"/>
          <w:szCs w:val="24"/>
        </w:rPr>
        <w:t xml:space="preserve">Bölgedeki KOBİ’lerin </w:t>
      </w:r>
      <w:proofErr w:type="gramStart"/>
      <w:r w:rsidRPr="00B16AC3">
        <w:rPr>
          <w:rFonts w:ascii="Arial" w:hAnsi="Arial" w:cs="Arial"/>
          <w:b/>
          <w:sz w:val="24"/>
          <w:szCs w:val="24"/>
        </w:rPr>
        <w:t>motivasyonunu</w:t>
      </w:r>
      <w:proofErr w:type="gramEnd"/>
      <w:r w:rsidRPr="00B16AC3">
        <w:rPr>
          <w:rFonts w:ascii="Arial" w:hAnsi="Arial" w:cs="Arial"/>
          <w:b/>
          <w:sz w:val="24"/>
          <w:szCs w:val="24"/>
        </w:rPr>
        <w:t xml:space="preserve"> artıracağız</w:t>
      </w:r>
    </w:p>
    <w:p w:rsidR="00DA61EF" w:rsidRPr="00DA61EF" w:rsidRDefault="00DA61EF" w:rsidP="00DA61EF">
      <w:pPr>
        <w:jc w:val="both"/>
        <w:rPr>
          <w:rFonts w:ascii="Arial" w:hAnsi="Arial" w:cs="Arial"/>
          <w:sz w:val="24"/>
          <w:szCs w:val="24"/>
        </w:rPr>
      </w:pPr>
      <w:proofErr w:type="gramStart"/>
      <w:r w:rsidRPr="00DA61EF">
        <w:rPr>
          <w:rFonts w:ascii="Arial" w:hAnsi="Arial" w:cs="Arial"/>
          <w:sz w:val="24"/>
          <w:szCs w:val="24"/>
        </w:rPr>
        <w:t>Kendi bölgelerinde uygulayacakları ilk mali destek programı olma özelliği taşıyan “</w:t>
      </w:r>
      <w:proofErr w:type="spellStart"/>
      <w:r w:rsidRPr="00DA61EF">
        <w:rPr>
          <w:rFonts w:ascii="Arial" w:hAnsi="Arial" w:cs="Arial"/>
          <w:sz w:val="24"/>
          <w:szCs w:val="24"/>
        </w:rPr>
        <w:t>Kobilerin</w:t>
      </w:r>
      <w:proofErr w:type="spellEnd"/>
      <w:r w:rsidRPr="00DA61EF">
        <w:rPr>
          <w:rFonts w:ascii="Arial" w:hAnsi="Arial" w:cs="Arial"/>
          <w:sz w:val="24"/>
          <w:szCs w:val="24"/>
        </w:rPr>
        <w:t xml:space="preserve"> Rekabet Gücünün Artırılması Mali Destek Programı”na çok önem verdiklerini belirten Erkan Ayan, bu programın ulusal ve uluslararası ölçekte rekabet gücü oluşturma, istihdam ve katma değer yaratma ve bölgeler arası gelişmişlik farklarını ortadan kaldırmanın en önemli aktörleri olarak kabul edilen KOBİ’leri hedef aldığını belirtti. </w:t>
      </w:r>
      <w:proofErr w:type="gramEnd"/>
    </w:p>
    <w:p w:rsidR="00DA61EF" w:rsidRPr="00DA61EF" w:rsidRDefault="00DA61EF" w:rsidP="00DA61EF">
      <w:pPr>
        <w:jc w:val="both"/>
        <w:rPr>
          <w:rFonts w:ascii="Arial" w:hAnsi="Arial" w:cs="Arial"/>
          <w:sz w:val="24"/>
          <w:szCs w:val="24"/>
        </w:rPr>
      </w:pPr>
      <w:proofErr w:type="gramStart"/>
      <w:r w:rsidRPr="00DA61EF">
        <w:rPr>
          <w:rFonts w:ascii="Arial" w:hAnsi="Arial" w:cs="Arial"/>
          <w:sz w:val="24"/>
          <w:szCs w:val="24"/>
        </w:rPr>
        <w:t>Doğu Marmara Kalkınma Ajansı (MARKA) Genel Sekreteri Erkan Ayan, mali destek sağlayacakları öncelikli alanları arasında, işletmelerin rekabet koşullarına uyum yeteneklerinin artırılması, kalite yönetim sistemlerinin kurulması ve ilgili ulusal ve uluslar arası belgelerin alınması, işletmelerde Ar-</w:t>
      </w:r>
      <w:proofErr w:type="spellStart"/>
      <w:r w:rsidRPr="00DA61EF">
        <w:rPr>
          <w:rFonts w:ascii="Arial" w:hAnsi="Arial" w:cs="Arial"/>
          <w:sz w:val="24"/>
          <w:szCs w:val="24"/>
        </w:rPr>
        <w:t>Ge</w:t>
      </w:r>
      <w:proofErr w:type="spellEnd"/>
      <w:r w:rsidRPr="00DA61EF">
        <w:rPr>
          <w:rFonts w:ascii="Arial" w:hAnsi="Arial" w:cs="Arial"/>
          <w:sz w:val="24"/>
          <w:szCs w:val="24"/>
        </w:rPr>
        <w:t xml:space="preserve"> yapılarının kurulması veya iyileştirilmesi, çevre dostu üretim süreçlerine geçişin sağlanması gibi başlıkların öne çıktığını söyledi. </w:t>
      </w:r>
      <w:proofErr w:type="gramEnd"/>
      <w:r w:rsidRPr="00DA61EF">
        <w:rPr>
          <w:rFonts w:ascii="Arial" w:hAnsi="Arial" w:cs="Arial"/>
          <w:sz w:val="24"/>
          <w:szCs w:val="24"/>
        </w:rPr>
        <w:t xml:space="preserve">Genel Sekreter Ayan, programın genel amacının Bölge’nin dünyada </w:t>
      </w:r>
      <w:r w:rsidRPr="00DA61EF">
        <w:rPr>
          <w:rFonts w:ascii="Arial" w:hAnsi="Arial" w:cs="Arial"/>
          <w:sz w:val="24"/>
          <w:szCs w:val="24"/>
        </w:rPr>
        <w:lastRenderedPageBreak/>
        <w:t>rekabet edebilirlik kapasitesini artırmak olduğunu da vurgulayarak, sözlerini şöyle sürdürdü:</w:t>
      </w:r>
    </w:p>
    <w:p w:rsidR="00DA61EF" w:rsidRPr="00DA61EF" w:rsidRDefault="00DA61EF" w:rsidP="00DA61EF">
      <w:pPr>
        <w:jc w:val="both"/>
        <w:rPr>
          <w:rFonts w:ascii="Arial" w:hAnsi="Arial" w:cs="Arial"/>
          <w:sz w:val="24"/>
          <w:szCs w:val="24"/>
        </w:rPr>
      </w:pPr>
      <w:r w:rsidRPr="00DA61EF">
        <w:rPr>
          <w:rFonts w:ascii="Arial" w:hAnsi="Arial" w:cs="Arial"/>
          <w:sz w:val="24"/>
          <w:szCs w:val="24"/>
        </w:rPr>
        <w:t xml:space="preserve"> </w:t>
      </w:r>
    </w:p>
    <w:p w:rsidR="00DA61EF" w:rsidRPr="00DA61EF" w:rsidRDefault="00DA61EF" w:rsidP="00DA61EF">
      <w:pPr>
        <w:jc w:val="both"/>
        <w:rPr>
          <w:rFonts w:ascii="Arial" w:hAnsi="Arial" w:cs="Arial"/>
          <w:sz w:val="24"/>
          <w:szCs w:val="24"/>
        </w:rPr>
      </w:pPr>
      <w:r w:rsidRPr="00DA61EF">
        <w:rPr>
          <w:rFonts w:ascii="Arial" w:hAnsi="Arial" w:cs="Arial"/>
          <w:sz w:val="24"/>
          <w:szCs w:val="24"/>
        </w:rPr>
        <w:t xml:space="preserve">“Doğu Marmara illerinin gelecek vizyonuna yön vermeyi hedefleyen Doğu Marmara Kalkınma Ajansı’nın, bölgede hayata geçirilecek projelerle KOBİ’lerin dünyada ses getirmesine ve rekabet gücünü arttırmaya </w:t>
      </w:r>
      <w:proofErr w:type="gramStart"/>
      <w:r w:rsidRPr="00DA61EF">
        <w:rPr>
          <w:rFonts w:ascii="Arial" w:hAnsi="Arial" w:cs="Arial"/>
          <w:sz w:val="24"/>
          <w:szCs w:val="24"/>
        </w:rPr>
        <w:t>çalışıyoruz.KOBİ’lerin</w:t>
      </w:r>
      <w:proofErr w:type="gramEnd"/>
      <w:r w:rsidRPr="00DA61EF">
        <w:rPr>
          <w:rFonts w:ascii="Arial" w:hAnsi="Arial" w:cs="Arial"/>
          <w:sz w:val="24"/>
          <w:szCs w:val="24"/>
        </w:rPr>
        <w:t xml:space="preserve"> gücüne güç katarak motivasyonlarını arttıracağız. Buradan yaptığımız çağrıyla, bölgedeki tüm KOBİ’lerimizi mali destek programımızdan yararlanmaya davet ediyoruz. Böylelikle KOBİ statüsündeki işletmelerin rekabet gücü oluşturmalarına ya da geliştirmelerine </w:t>
      </w:r>
      <w:proofErr w:type="spellStart"/>
      <w:r w:rsidRPr="00DA61EF">
        <w:rPr>
          <w:rFonts w:ascii="Arial" w:hAnsi="Arial" w:cs="Arial"/>
          <w:sz w:val="24"/>
          <w:szCs w:val="24"/>
        </w:rPr>
        <w:t>katkıdabulunacak</w:t>
      </w:r>
      <w:proofErr w:type="spellEnd"/>
      <w:r w:rsidRPr="00DA61EF">
        <w:rPr>
          <w:rFonts w:ascii="Arial" w:hAnsi="Arial" w:cs="Arial"/>
          <w:sz w:val="24"/>
          <w:szCs w:val="24"/>
        </w:rPr>
        <w:t xml:space="preserve"> faaliyetlerini destekleyerek, Doğu Marmara Bölgesi’nin rekabet edebilirlilik kapasitesini artırmayı amaçlıyoruz…”</w:t>
      </w:r>
    </w:p>
    <w:p w:rsidR="00DA61EF" w:rsidRPr="00DA61EF" w:rsidRDefault="00DA61EF" w:rsidP="00DA61EF">
      <w:pPr>
        <w:jc w:val="both"/>
        <w:rPr>
          <w:rFonts w:ascii="Arial" w:hAnsi="Arial" w:cs="Arial"/>
          <w:sz w:val="24"/>
          <w:szCs w:val="24"/>
        </w:rPr>
      </w:pPr>
      <w:proofErr w:type="gramStart"/>
      <w:r w:rsidRPr="00DA61EF">
        <w:rPr>
          <w:rFonts w:ascii="Arial" w:hAnsi="Arial" w:cs="Arial"/>
          <w:sz w:val="24"/>
          <w:szCs w:val="24"/>
        </w:rPr>
        <w:t xml:space="preserve">Ayan, Doğu Marmara bölgesindeki KOBİ statüsü taşıyan işletmelerin üretim ve yönetim süreçlerinde karşılaştıkları temel sorunları ise şöyle sıraladı:  “Finansman kaynaklarına erişim güçlüğü ve bunun üretim, pazarlama, teknoloji ve yenilikçilik kapasitesi üzerindeki olumsuz etkileri, kurumsallaşma, markalaşma, kalite ve çevre standartları konularında </w:t>
      </w:r>
      <w:proofErr w:type="spellStart"/>
      <w:r w:rsidRPr="00DA61EF">
        <w:rPr>
          <w:rFonts w:ascii="Arial" w:hAnsi="Arial" w:cs="Arial"/>
          <w:sz w:val="24"/>
          <w:szCs w:val="24"/>
        </w:rPr>
        <w:t>farkındalık</w:t>
      </w:r>
      <w:proofErr w:type="spellEnd"/>
      <w:r w:rsidRPr="00DA61EF">
        <w:rPr>
          <w:rFonts w:ascii="Arial" w:hAnsi="Arial" w:cs="Arial"/>
          <w:sz w:val="24"/>
          <w:szCs w:val="24"/>
        </w:rPr>
        <w:t xml:space="preserve"> ve bunların uygulanabilmesine ilişkin kapasite eksikliği, yeni teknoloji transferindeki yetersizlik nedeniyle üretimde verimlilik ve katma değer artışı sağlanamaması, turizmde hizmet kalitesi ve tanıtım eksikliği, araştırma ve ürün geliştirme faaliyetlerinin, bilgi ve iletişim teknolojileri kullanımının ve e-ticaret uygulamalarının yetersizliği.”</w:t>
      </w:r>
      <w:proofErr w:type="gramEnd"/>
    </w:p>
    <w:p w:rsidR="00DA61EF" w:rsidRPr="00DA61EF" w:rsidRDefault="00DA61EF" w:rsidP="00DA61EF">
      <w:pPr>
        <w:jc w:val="both"/>
        <w:rPr>
          <w:rFonts w:ascii="Arial" w:hAnsi="Arial" w:cs="Arial"/>
          <w:sz w:val="24"/>
          <w:szCs w:val="24"/>
        </w:rPr>
      </w:pPr>
      <w:r w:rsidRPr="00DA61EF">
        <w:rPr>
          <w:rFonts w:ascii="Arial" w:hAnsi="Arial" w:cs="Arial"/>
          <w:sz w:val="24"/>
          <w:szCs w:val="24"/>
        </w:rPr>
        <w:t xml:space="preserve">Büyük bir katılımla gerçekleştirilen KOBİ’lerin Rekabet Gücünün Arttırılması Mali Destek Programı Tanıtım Toplantısı’nın sonunda, Doğu Marmara Kalkınma Ajansı Yönetim Kurulu Başkanı ve Sakarya Valisi Mustafa Büyük, Bakan Cevdet Yılmaza desteklerinden dolayı bir </w:t>
      </w:r>
      <w:proofErr w:type="gramStart"/>
      <w:r w:rsidRPr="00DA61EF">
        <w:rPr>
          <w:rFonts w:ascii="Arial" w:hAnsi="Arial" w:cs="Arial"/>
          <w:sz w:val="24"/>
          <w:szCs w:val="24"/>
        </w:rPr>
        <w:t>plaket</w:t>
      </w:r>
      <w:proofErr w:type="gramEnd"/>
      <w:r w:rsidRPr="00DA61EF">
        <w:rPr>
          <w:rFonts w:ascii="Arial" w:hAnsi="Arial" w:cs="Arial"/>
          <w:sz w:val="24"/>
          <w:szCs w:val="24"/>
        </w:rPr>
        <w:t xml:space="preserve"> takdim etti.</w:t>
      </w:r>
    </w:p>
    <w:p w:rsidR="00DA61EF" w:rsidRPr="00DA61EF" w:rsidRDefault="00DA61EF" w:rsidP="00DA61EF">
      <w:pPr>
        <w:jc w:val="both"/>
        <w:rPr>
          <w:rFonts w:ascii="Arial" w:hAnsi="Arial" w:cs="Arial"/>
          <w:sz w:val="24"/>
          <w:szCs w:val="24"/>
        </w:rPr>
      </w:pPr>
      <w:r w:rsidRPr="00DA61EF">
        <w:rPr>
          <w:rFonts w:ascii="Arial" w:hAnsi="Arial" w:cs="Arial"/>
          <w:sz w:val="24"/>
          <w:szCs w:val="24"/>
        </w:rPr>
        <w:t>Program hakkında genel bilgiler:</w:t>
      </w:r>
    </w:p>
    <w:p w:rsidR="00DA61EF" w:rsidRPr="00DA61EF" w:rsidRDefault="00942F58" w:rsidP="00DA61EF">
      <w:pPr>
        <w:jc w:val="both"/>
        <w:rPr>
          <w:rFonts w:ascii="Arial" w:hAnsi="Arial" w:cs="Arial"/>
          <w:sz w:val="24"/>
          <w:szCs w:val="24"/>
        </w:rPr>
      </w:pPr>
      <w:r>
        <w:rPr>
          <w:rFonts w:ascii="Arial" w:hAnsi="Arial" w:cs="Arial"/>
          <w:sz w:val="24"/>
          <w:szCs w:val="24"/>
        </w:rPr>
        <w:t>·</w:t>
      </w:r>
      <w:r w:rsidR="00DA61EF" w:rsidRPr="00DA61EF">
        <w:rPr>
          <w:rFonts w:ascii="Arial" w:hAnsi="Arial" w:cs="Arial"/>
          <w:sz w:val="24"/>
          <w:szCs w:val="24"/>
        </w:rPr>
        <w:t>Uygulama süresi 12 ayı aşmayan projeleri kabul edilecektir.</w:t>
      </w:r>
    </w:p>
    <w:p w:rsidR="00DA61EF" w:rsidRPr="00DA61EF" w:rsidRDefault="00942F58" w:rsidP="00DA61EF">
      <w:pPr>
        <w:jc w:val="both"/>
        <w:rPr>
          <w:rFonts w:ascii="Arial" w:hAnsi="Arial" w:cs="Arial"/>
          <w:sz w:val="24"/>
          <w:szCs w:val="24"/>
        </w:rPr>
      </w:pPr>
      <w:r>
        <w:rPr>
          <w:rFonts w:ascii="Arial" w:hAnsi="Arial" w:cs="Arial"/>
          <w:sz w:val="24"/>
          <w:szCs w:val="24"/>
        </w:rPr>
        <w:t>·</w:t>
      </w:r>
      <w:r w:rsidR="00DA61EF" w:rsidRPr="00DA61EF">
        <w:rPr>
          <w:rFonts w:ascii="Arial" w:hAnsi="Arial" w:cs="Arial"/>
          <w:sz w:val="24"/>
          <w:szCs w:val="24"/>
        </w:rPr>
        <w:t>Program için ayrılan toplam kaynak 15 milyon TL’dir.</w:t>
      </w:r>
    </w:p>
    <w:p w:rsidR="00DA61EF" w:rsidRPr="00DA61EF" w:rsidRDefault="00942F58" w:rsidP="00DA61EF">
      <w:pPr>
        <w:jc w:val="both"/>
        <w:rPr>
          <w:rFonts w:ascii="Arial" w:hAnsi="Arial" w:cs="Arial"/>
          <w:sz w:val="24"/>
          <w:szCs w:val="24"/>
        </w:rPr>
      </w:pPr>
      <w:r>
        <w:rPr>
          <w:rFonts w:ascii="Arial" w:hAnsi="Arial" w:cs="Arial"/>
          <w:sz w:val="24"/>
          <w:szCs w:val="24"/>
        </w:rPr>
        <w:t>·</w:t>
      </w:r>
      <w:r w:rsidR="00DA61EF" w:rsidRPr="00DA61EF">
        <w:rPr>
          <w:rFonts w:ascii="Arial" w:hAnsi="Arial" w:cs="Arial"/>
          <w:sz w:val="24"/>
          <w:szCs w:val="24"/>
        </w:rPr>
        <w:t xml:space="preserve">Bir projeye verilecek mali destek tutarı 30 bin TL’den az, 300 bin TL’den fazla olamaz. </w:t>
      </w:r>
    </w:p>
    <w:p w:rsidR="00DA61EF" w:rsidRPr="00DA61EF" w:rsidRDefault="00942F58" w:rsidP="00DA61EF">
      <w:pPr>
        <w:jc w:val="both"/>
        <w:rPr>
          <w:rFonts w:ascii="Arial" w:hAnsi="Arial" w:cs="Arial"/>
          <w:sz w:val="24"/>
          <w:szCs w:val="24"/>
        </w:rPr>
      </w:pPr>
      <w:r>
        <w:rPr>
          <w:rFonts w:ascii="Arial" w:hAnsi="Arial" w:cs="Arial"/>
          <w:sz w:val="24"/>
          <w:szCs w:val="24"/>
        </w:rPr>
        <w:t>·</w:t>
      </w:r>
      <w:r w:rsidR="00DA61EF" w:rsidRPr="00DA61EF">
        <w:rPr>
          <w:rFonts w:ascii="Arial" w:hAnsi="Arial" w:cs="Arial"/>
          <w:sz w:val="24"/>
          <w:szCs w:val="24"/>
        </w:rPr>
        <w:t xml:space="preserve">Proje başına verilecek destek tutarı, projenin toplam uygun maliyetini ifade eden proje bütçesinin %50’sinden fazla olamaz. </w:t>
      </w:r>
    </w:p>
    <w:p w:rsidR="00DA61EF" w:rsidRPr="00DA61EF" w:rsidRDefault="00942F58" w:rsidP="00DA61EF">
      <w:pPr>
        <w:jc w:val="both"/>
        <w:rPr>
          <w:rFonts w:ascii="Arial" w:hAnsi="Arial" w:cs="Arial"/>
          <w:sz w:val="24"/>
          <w:szCs w:val="24"/>
        </w:rPr>
      </w:pPr>
      <w:r>
        <w:rPr>
          <w:rFonts w:ascii="Arial" w:hAnsi="Arial" w:cs="Arial"/>
          <w:sz w:val="24"/>
          <w:szCs w:val="24"/>
        </w:rPr>
        <w:t>·</w:t>
      </w:r>
      <w:r w:rsidR="00DA61EF" w:rsidRPr="00DA61EF">
        <w:rPr>
          <w:rFonts w:ascii="Arial" w:hAnsi="Arial" w:cs="Arial"/>
          <w:sz w:val="24"/>
          <w:szCs w:val="24"/>
        </w:rPr>
        <w:t xml:space="preserve">Proje bütçesinin en az %50’si proje başvuru sahibi ve/veya proje ortakları tarafından karşılanmalıdır. </w:t>
      </w:r>
    </w:p>
    <w:p w:rsidR="00DA61EF" w:rsidRPr="00DA61EF" w:rsidRDefault="00942F58" w:rsidP="00DA61EF">
      <w:pPr>
        <w:jc w:val="both"/>
        <w:rPr>
          <w:rFonts w:ascii="Arial" w:hAnsi="Arial" w:cs="Arial"/>
          <w:sz w:val="24"/>
          <w:szCs w:val="24"/>
        </w:rPr>
      </w:pPr>
      <w:r>
        <w:rPr>
          <w:rFonts w:ascii="Arial" w:hAnsi="Arial" w:cs="Arial"/>
          <w:sz w:val="24"/>
          <w:szCs w:val="24"/>
        </w:rPr>
        <w:t>·</w:t>
      </w:r>
      <w:r w:rsidR="00DA61EF" w:rsidRPr="00DA61EF">
        <w:rPr>
          <w:rFonts w:ascii="Arial" w:hAnsi="Arial" w:cs="Arial"/>
          <w:sz w:val="24"/>
          <w:szCs w:val="24"/>
        </w:rPr>
        <w:t>Doğu Marmara Kalkınma Ajansı hizmet binası veya internet sitesinden ‘www.marka.</w:t>
      </w:r>
      <w:proofErr w:type="spellStart"/>
      <w:r w:rsidR="00DA61EF" w:rsidRPr="00DA61EF">
        <w:rPr>
          <w:rFonts w:ascii="Arial" w:hAnsi="Arial" w:cs="Arial"/>
          <w:sz w:val="24"/>
          <w:szCs w:val="24"/>
        </w:rPr>
        <w:t>org.tr</w:t>
      </w:r>
      <w:proofErr w:type="spellEnd"/>
      <w:proofErr w:type="gramStart"/>
      <w:r w:rsidR="00DA61EF" w:rsidRPr="00DA61EF">
        <w:rPr>
          <w:rFonts w:ascii="Arial" w:hAnsi="Arial" w:cs="Arial"/>
          <w:sz w:val="24"/>
          <w:szCs w:val="24"/>
        </w:rPr>
        <w:t>)</w:t>
      </w:r>
      <w:proofErr w:type="gramEnd"/>
      <w:r w:rsidR="00DA61EF" w:rsidRPr="00DA61EF">
        <w:rPr>
          <w:rFonts w:ascii="Arial" w:hAnsi="Arial" w:cs="Arial"/>
          <w:sz w:val="24"/>
          <w:szCs w:val="24"/>
        </w:rPr>
        <w:t xml:space="preserve"> edinilebilecek Başvuru Rehberi’nde belirtilen koşullara uygun olarak hazırlanan başvurular 31.12.2010, Saat 17.00’ ye kadar kabul edilecektir.</w:t>
      </w:r>
    </w:p>
    <w:p w:rsidR="00DA61EF" w:rsidRPr="00942F58" w:rsidRDefault="00DA61EF" w:rsidP="00DA61EF">
      <w:pPr>
        <w:jc w:val="both"/>
        <w:rPr>
          <w:rFonts w:ascii="Arial" w:hAnsi="Arial" w:cs="Arial"/>
          <w:b/>
          <w:sz w:val="24"/>
          <w:szCs w:val="24"/>
        </w:rPr>
      </w:pPr>
      <w:r w:rsidRPr="00942F58">
        <w:rPr>
          <w:rFonts w:ascii="Arial" w:hAnsi="Arial" w:cs="Arial"/>
          <w:b/>
          <w:sz w:val="24"/>
          <w:szCs w:val="24"/>
        </w:rPr>
        <w:lastRenderedPageBreak/>
        <w:t xml:space="preserve"> </w:t>
      </w:r>
    </w:p>
    <w:p w:rsidR="00DA61EF" w:rsidRPr="00942F58" w:rsidRDefault="00DA61EF" w:rsidP="00DA61EF">
      <w:pPr>
        <w:jc w:val="both"/>
        <w:rPr>
          <w:rFonts w:ascii="Arial" w:hAnsi="Arial" w:cs="Arial"/>
          <w:b/>
          <w:sz w:val="24"/>
          <w:szCs w:val="24"/>
        </w:rPr>
      </w:pPr>
      <w:r w:rsidRPr="00942F58">
        <w:rPr>
          <w:rFonts w:ascii="Arial" w:hAnsi="Arial" w:cs="Arial"/>
          <w:b/>
          <w:sz w:val="24"/>
          <w:szCs w:val="24"/>
        </w:rPr>
        <w:t>Örnek Proje Konuları:</w:t>
      </w:r>
    </w:p>
    <w:p w:rsidR="00DA61EF" w:rsidRPr="00DA61EF" w:rsidRDefault="00DA61EF" w:rsidP="00DA61EF">
      <w:pPr>
        <w:jc w:val="both"/>
        <w:rPr>
          <w:rFonts w:ascii="Arial" w:hAnsi="Arial" w:cs="Arial"/>
          <w:sz w:val="24"/>
          <w:szCs w:val="24"/>
        </w:rPr>
      </w:pPr>
      <w:r w:rsidRPr="00DA61EF">
        <w:rPr>
          <w:rFonts w:ascii="Arial" w:hAnsi="Arial" w:cs="Arial"/>
          <w:sz w:val="24"/>
          <w:szCs w:val="24"/>
        </w:rPr>
        <w:t xml:space="preserve"> </w:t>
      </w:r>
      <w:r w:rsidR="00942F58">
        <w:rPr>
          <w:rFonts w:ascii="Arial" w:hAnsi="Arial" w:cs="Arial"/>
          <w:sz w:val="24"/>
          <w:szCs w:val="24"/>
        </w:rPr>
        <w:t>•</w:t>
      </w:r>
      <w:r w:rsidRPr="00DA61EF">
        <w:rPr>
          <w:rFonts w:ascii="Arial" w:hAnsi="Arial" w:cs="Arial"/>
          <w:sz w:val="24"/>
          <w:szCs w:val="24"/>
        </w:rPr>
        <w:t>Üretim kapasitesini artırmaya veya üretim süreçlerinde verimlilik artışı/ maliyet tasarrufu ya da iyileştirme sağlamaya yönelik makine teçhizat alımı içeren projeler,</w:t>
      </w:r>
    </w:p>
    <w:p w:rsidR="00DA61EF" w:rsidRPr="00DA61EF" w:rsidRDefault="00942F58" w:rsidP="00DA61EF">
      <w:pPr>
        <w:jc w:val="both"/>
        <w:rPr>
          <w:rFonts w:ascii="Arial" w:hAnsi="Arial" w:cs="Arial"/>
          <w:sz w:val="24"/>
          <w:szCs w:val="24"/>
        </w:rPr>
      </w:pPr>
      <w:r>
        <w:rPr>
          <w:rFonts w:ascii="Arial" w:hAnsi="Arial" w:cs="Arial"/>
          <w:sz w:val="24"/>
          <w:szCs w:val="24"/>
        </w:rPr>
        <w:t>•</w:t>
      </w:r>
      <w:r w:rsidR="00DA61EF" w:rsidRPr="00DA61EF">
        <w:rPr>
          <w:rFonts w:ascii="Arial" w:hAnsi="Arial" w:cs="Arial"/>
          <w:sz w:val="24"/>
          <w:szCs w:val="24"/>
        </w:rPr>
        <w:t>Ürün iyileştirme/çeşitlendirme, süreç iyileştirme, katma değeri ve rekabet gücü yüksek ürünlere yönelme amaçlı üretim hattını dönüştürme projeleri,</w:t>
      </w:r>
    </w:p>
    <w:p w:rsidR="00DA61EF" w:rsidRPr="00DA61EF" w:rsidRDefault="00942F58" w:rsidP="00DA61EF">
      <w:pPr>
        <w:jc w:val="both"/>
        <w:rPr>
          <w:rFonts w:ascii="Arial" w:hAnsi="Arial" w:cs="Arial"/>
          <w:sz w:val="24"/>
          <w:szCs w:val="24"/>
        </w:rPr>
      </w:pPr>
      <w:r>
        <w:rPr>
          <w:rFonts w:ascii="Arial" w:hAnsi="Arial" w:cs="Arial"/>
          <w:sz w:val="24"/>
          <w:szCs w:val="24"/>
        </w:rPr>
        <w:t>•</w:t>
      </w:r>
      <w:r w:rsidR="00DA61EF" w:rsidRPr="00DA61EF">
        <w:rPr>
          <w:rFonts w:ascii="Arial" w:hAnsi="Arial" w:cs="Arial"/>
          <w:sz w:val="24"/>
          <w:szCs w:val="24"/>
        </w:rPr>
        <w:t xml:space="preserve">Yeni pazarlama teknikleri/kanallarının benimsenmesi ve uygulanmasına yönelik bilişim altyapısı kurma ya da geliştirme, kurumsal kapasite oluşturma projeleri, </w:t>
      </w:r>
    </w:p>
    <w:p w:rsidR="00DA61EF" w:rsidRPr="00DA61EF" w:rsidRDefault="00942F58" w:rsidP="00DA61EF">
      <w:pPr>
        <w:jc w:val="both"/>
        <w:rPr>
          <w:rFonts w:ascii="Arial" w:hAnsi="Arial" w:cs="Arial"/>
          <w:sz w:val="24"/>
          <w:szCs w:val="24"/>
        </w:rPr>
      </w:pPr>
      <w:r>
        <w:rPr>
          <w:rFonts w:ascii="Arial" w:hAnsi="Arial" w:cs="Arial"/>
          <w:sz w:val="24"/>
          <w:szCs w:val="24"/>
        </w:rPr>
        <w:t>•</w:t>
      </w:r>
      <w:r w:rsidR="00DA61EF" w:rsidRPr="00DA61EF">
        <w:rPr>
          <w:rFonts w:ascii="Arial" w:hAnsi="Arial" w:cs="Arial"/>
          <w:sz w:val="24"/>
          <w:szCs w:val="24"/>
        </w:rPr>
        <w:t>E-ticaret uygulamaları ve bu uygulamaların geliştirilmesine yönelik projeler,</w:t>
      </w:r>
    </w:p>
    <w:p w:rsidR="00DA61EF" w:rsidRPr="00DA61EF" w:rsidRDefault="00942F58" w:rsidP="00DA61EF">
      <w:pPr>
        <w:jc w:val="both"/>
        <w:rPr>
          <w:rFonts w:ascii="Arial" w:hAnsi="Arial" w:cs="Arial"/>
          <w:sz w:val="24"/>
          <w:szCs w:val="24"/>
        </w:rPr>
      </w:pPr>
      <w:r>
        <w:rPr>
          <w:rFonts w:ascii="Arial" w:hAnsi="Arial" w:cs="Arial"/>
          <w:sz w:val="24"/>
          <w:szCs w:val="24"/>
        </w:rPr>
        <w:t xml:space="preserve">• </w:t>
      </w:r>
      <w:r w:rsidR="00DA61EF" w:rsidRPr="00DA61EF">
        <w:rPr>
          <w:rFonts w:ascii="Arial" w:hAnsi="Arial" w:cs="Arial"/>
          <w:sz w:val="24"/>
          <w:szCs w:val="24"/>
        </w:rPr>
        <w:t>Yönetim bilgi sistemlerinin kurulması/ iyileştirilmesi/geliştirilmesine yönelik projeler,</w:t>
      </w:r>
    </w:p>
    <w:p w:rsidR="00DA61EF" w:rsidRPr="00DA61EF" w:rsidRDefault="00942F58" w:rsidP="00DA61EF">
      <w:pPr>
        <w:jc w:val="both"/>
        <w:rPr>
          <w:rFonts w:ascii="Arial" w:hAnsi="Arial" w:cs="Arial"/>
          <w:sz w:val="24"/>
          <w:szCs w:val="24"/>
        </w:rPr>
      </w:pPr>
      <w:r>
        <w:rPr>
          <w:rFonts w:ascii="Arial" w:hAnsi="Arial" w:cs="Arial"/>
          <w:sz w:val="24"/>
          <w:szCs w:val="24"/>
        </w:rPr>
        <w:t>•</w:t>
      </w:r>
      <w:r w:rsidR="00DA61EF" w:rsidRPr="00DA61EF">
        <w:rPr>
          <w:rFonts w:ascii="Arial" w:hAnsi="Arial" w:cs="Arial"/>
          <w:sz w:val="24"/>
          <w:szCs w:val="24"/>
        </w:rPr>
        <w:t>Otel, pansiyon gibi turistik tesislerin tanıtım, hizmet kalitesi ve kapasite artırımına yönelik projeleri.</w:t>
      </w:r>
    </w:p>
    <w:p w:rsidR="00DA61EF" w:rsidRPr="00DA61EF" w:rsidRDefault="00942F58" w:rsidP="00DA61EF">
      <w:pPr>
        <w:jc w:val="both"/>
        <w:rPr>
          <w:rFonts w:ascii="Arial" w:hAnsi="Arial" w:cs="Arial"/>
          <w:sz w:val="24"/>
          <w:szCs w:val="24"/>
        </w:rPr>
      </w:pPr>
      <w:r>
        <w:rPr>
          <w:rFonts w:ascii="Arial" w:hAnsi="Arial" w:cs="Arial"/>
          <w:sz w:val="24"/>
          <w:szCs w:val="24"/>
        </w:rPr>
        <w:t>•</w:t>
      </w:r>
      <w:r w:rsidR="00DA61EF" w:rsidRPr="00DA61EF">
        <w:rPr>
          <w:rFonts w:ascii="Arial" w:hAnsi="Arial" w:cs="Arial"/>
          <w:sz w:val="24"/>
          <w:szCs w:val="24"/>
        </w:rPr>
        <w:t>Ar-</w:t>
      </w:r>
      <w:proofErr w:type="spellStart"/>
      <w:r w:rsidR="00DA61EF" w:rsidRPr="00DA61EF">
        <w:rPr>
          <w:rFonts w:ascii="Arial" w:hAnsi="Arial" w:cs="Arial"/>
          <w:sz w:val="24"/>
          <w:szCs w:val="24"/>
        </w:rPr>
        <w:t>Ge</w:t>
      </w:r>
      <w:proofErr w:type="spellEnd"/>
      <w:r w:rsidR="00DA61EF" w:rsidRPr="00DA61EF">
        <w:rPr>
          <w:rFonts w:ascii="Arial" w:hAnsi="Arial" w:cs="Arial"/>
          <w:sz w:val="24"/>
          <w:szCs w:val="24"/>
        </w:rPr>
        <w:t xml:space="preserve"> altyapısının kurulması (analiz ve test amaçlı laboratuar/atölye gibi üniteler) veya mevcut altyapının iyileştirilmesi ve Ar-</w:t>
      </w:r>
      <w:proofErr w:type="spellStart"/>
      <w:r w:rsidR="00DA61EF" w:rsidRPr="00DA61EF">
        <w:rPr>
          <w:rFonts w:ascii="Arial" w:hAnsi="Arial" w:cs="Arial"/>
          <w:sz w:val="24"/>
          <w:szCs w:val="24"/>
        </w:rPr>
        <w:t>Ge</w:t>
      </w:r>
      <w:proofErr w:type="spellEnd"/>
      <w:r w:rsidR="00DA61EF" w:rsidRPr="00DA61EF">
        <w:rPr>
          <w:rFonts w:ascii="Arial" w:hAnsi="Arial" w:cs="Arial"/>
          <w:sz w:val="24"/>
          <w:szCs w:val="24"/>
        </w:rPr>
        <w:t xml:space="preserve"> alanındaki insan kaynakları kapasitesinin geliştirilmesine yönelik projeler, </w:t>
      </w:r>
    </w:p>
    <w:p w:rsidR="00DA61EF" w:rsidRPr="00DA61EF" w:rsidRDefault="00942F58" w:rsidP="00DA61EF">
      <w:pPr>
        <w:jc w:val="both"/>
        <w:rPr>
          <w:rFonts w:ascii="Arial" w:hAnsi="Arial" w:cs="Arial"/>
          <w:sz w:val="24"/>
          <w:szCs w:val="24"/>
        </w:rPr>
      </w:pPr>
      <w:r>
        <w:rPr>
          <w:rFonts w:ascii="Arial" w:hAnsi="Arial" w:cs="Arial"/>
          <w:sz w:val="24"/>
          <w:szCs w:val="24"/>
        </w:rPr>
        <w:t>•</w:t>
      </w:r>
      <w:r w:rsidR="00DA61EF" w:rsidRPr="00DA61EF">
        <w:rPr>
          <w:rFonts w:ascii="Arial" w:hAnsi="Arial" w:cs="Arial"/>
          <w:sz w:val="24"/>
          <w:szCs w:val="24"/>
        </w:rPr>
        <w:t>Ar-</w:t>
      </w:r>
      <w:proofErr w:type="spellStart"/>
      <w:r w:rsidR="00DA61EF" w:rsidRPr="00DA61EF">
        <w:rPr>
          <w:rFonts w:ascii="Arial" w:hAnsi="Arial" w:cs="Arial"/>
          <w:sz w:val="24"/>
          <w:szCs w:val="24"/>
        </w:rPr>
        <w:t>Ge</w:t>
      </w:r>
      <w:proofErr w:type="spellEnd"/>
      <w:r w:rsidR="00DA61EF" w:rsidRPr="00DA61EF">
        <w:rPr>
          <w:rFonts w:ascii="Arial" w:hAnsi="Arial" w:cs="Arial"/>
          <w:sz w:val="24"/>
          <w:szCs w:val="24"/>
        </w:rPr>
        <w:t xml:space="preserve"> faaliyeti </w:t>
      </w:r>
      <w:proofErr w:type="gramStart"/>
      <w:r w:rsidR="00DA61EF" w:rsidRPr="00DA61EF">
        <w:rPr>
          <w:rFonts w:ascii="Arial" w:hAnsi="Arial" w:cs="Arial"/>
          <w:sz w:val="24"/>
          <w:szCs w:val="24"/>
        </w:rPr>
        <w:t>prototip</w:t>
      </w:r>
      <w:proofErr w:type="gramEnd"/>
      <w:r w:rsidR="00DA61EF" w:rsidRPr="00DA61EF">
        <w:rPr>
          <w:rFonts w:ascii="Arial" w:hAnsi="Arial" w:cs="Arial"/>
          <w:sz w:val="24"/>
          <w:szCs w:val="24"/>
        </w:rPr>
        <w:t xml:space="preserve"> aşamasına kadar gelmiş ürünlerin ticarileştirilmesine yönelik projeler,</w:t>
      </w:r>
    </w:p>
    <w:p w:rsidR="00DA61EF" w:rsidRPr="00DA61EF" w:rsidRDefault="00942F58" w:rsidP="00DA61EF">
      <w:pPr>
        <w:jc w:val="both"/>
        <w:rPr>
          <w:rFonts w:ascii="Arial" w:hAnsi="Arial" w:cs="Arial"/>
          <w:sz w:val="24"/>
          <w:szCs w:val="24"/>
        </w:rPr>
      </w:pPr>
      <w:r>
        <w:rPr>
          <w:rFonts w:ascii="Arial" w:hAnsi="Arial" w:cs="Arial"/>
          <w:sz w:val="24"/>
          <w:szCs w:val="24"/>
        </w:rPr>
        <w:t>•</w:t>
      </w:r>
      <w:r w:rsidR="00DA61EF" w:rsidRPr="00DA61EF">
        <w:rPr>
          <w:rFonts w:ascii="Arial" w:hAnsi="Arial" w:cs="Arial"/>
          <w:sz w:val="24"/>
          <w:szCs w:val="24"/>
        </w:rPr>
        <w:t>Teknoloji transferi ve bilgi teknolojisi ile ilgili yatırımlar.</w:t>
      </w:r>
    </w:p>
    <w:p w:rsidR="00DA61EF" w:rsidRPr="00DA61EF" w:rsidRDefault="00942F58" w:rsidP="00DA61EF">
      <w:pPr>
        <w:jc w:val="both"/>
        <w:rPr>
          <w:rFonts w:ascii="Arial" w:hAnsi="Arial" w:cs="Arial"/>
          <w:sz w:val="24"/>
          <w:szCs w:val="24"/>
        </w:rPr>
      </w:pPr>
      <w:r>
        <w:rPr>
          <w:rFonts w:ascii="Arial" w:hAnsi="Arial" w:cs="Arial"/>
          <w:sz w:val="24"/>
          <w:szCs w:val="24"/>
        </w:rPr>
        <w:t>•</w:t>
      </w:r>
      <w:r w:rsidR="00DA61EF" w:rsidRPr="00DA61EF">
        <w:rPr>
          <w:rFonts w:ascii="Arial" w:hAnsi="Arial" w:cs="Arial"/>
          <w:sz w:val="24"/>
          <w:szCs w:val="24"/>
        </w:rPr>
        <w:t xml:space="preserve">İşletmelerin mevcut üretim teknolojilerinin yol açtığı negatif çevresel etkilerin ortadan kaldırılmasına/azaltılmasına yönelik yeni üretim yöntemleri ve teknoloji yatırımları (Atık önleme, atık azaltma, geri dönüşüm ve </w:t>
      </w:r>
      <w:proofErr w:type="gramStart"/>
      <w:r w:rsidR="00DA61EF" w:rsidRPr="00DA61EF">
        <w:rPr>
          <w:rFonts w:ascii="Arial" w:hAnsi="Arial" w:cs="Arial"/>
          <w:sz w:val="24"/>
          <w:szCs w:val="24"/>
        </w:rPr>
        <w:t>emisyon</w:t>
      </w:r>
      <w:proofErr w:type="gramEnd"/>
      <w:r w:rsidR="00DA61EF" w:rsidRPr="00DA61EF">
        <w:rPr>
          <w:rFonts w:ascii="Arial" w:hAnsi="Arial" w:cs="Arial"/>
          <w:sz w:val="24"/>
          <w:szCs w:val="24"/>
        </w:rPr>
        <w:t xml:space="preserve"> azatlımı vb), </w:t>
      </w:r>
    </w:p>
    <w:p w:rsidR="00DA61EF" w:rsidRPr="00DA61EF" w:rsidRDefault="00942F58" w:rsidP="00DA61EF">
      <w:pPr>
        <w:jc w:val="both"/>
        <w:rPr>
          <w:rFonts w:ascii="Arial" w:hAnsi="Arial" w:cs="Arial"/>
          <w:sz w:val="24"/>
          <w:szCs w:val="24"/>
        </w:rPr>
      </w:pPr>
      <w:r>
        <w:rPr>
          <w:rFonts w:ascii="Arial" w:hAnsi="Arial" w:cs="Arial"/>
          <w:sz w:val="24"/>
          <w:szCs w:val="24"/>
        </w:rPr>
        <w:t>•</w:t>
      </w:r>
      <w:r w:rsidR="00DA61EF" w:rsidRPr="00DA61EF">
        <w:rPr>
          <w:rFonts w:ascii="Arial" w:hAnsi="Arial" w:cs="Arial"/>
          <w:sz w:val="24"/>
          <w:szCs w:val="24"/>
        </w:rPr>
        <w:t xml:space="preserve">İşletmelerde enerji verimliliğinin sağlanması ve temiz enerji kullanımına yönelik altyapı ve teknoloji yatırımları. </w:t>
      </w:r>
    </w:p>
    <w:p w:rsidR="00DA61EF" w:rsidRPr="00DA61EF" w:rsidRDefault="00DA61EF" w:rsidP="00DA61EF">
      <w:pPr>
        <w:jc w:val="both"/>
        <w:rPr>
          <w:rFonts w:ascii="Arial" w:hAnsi="Arial" w:cs="Arial"/>
          <w:sz w:val="24"/>
          <w:szCs w:val="24"/>
        </w:rPr>
      </w:pPr>
      <w:r w:rsidRPr="00DA61EF">
        <w:rPr>
          <w:rFonts w:ascii="Arial" w:hAnsi="Arial" w:cs="Arial"/>
          <w:sz w:val="24"/>
          <w:szCs w:val="24"/>
        </w:rPr>
        <w:t xml:space="preserve"> </w:t>
      </w:r>
    </w:p>
    <w:p w:rsidR="00DA61EF" w:rsidRPr="00B32616" w:rsidRDefault="00DA61EF" w:rsidP="00DA61EF">
      <w:pPr>
        <w:jc w:val="both"/>
        <w:rPr>
          <w:rFonts w:ascii="Arial" w:hAnsi="Arial" w:cs="Arial"/>
          <w:b/>
          <w:sz w:val="24"/>
          <w:szCs w:val="24"/>
        </w:rPr>
      </w:pPr>
      <w:r w:rsidRPr="00B16AC3">
        <w:rPr>
          <w:rFonts w:ascii="Arial" w:hAnsi="Arial" w:cs="Arial"/>
          <w:b/>
          <w:sz w:val="24"/>
          <w:szCs w:val="24"/>
        </w:rPr>
        <w:t>KOBİ’lerde hangi şartlar aranıyor?</w:t>
      </w:r>
    </w:p>
    <w:p w:rsidR="00DA61EF" w:rsidRPr="00DA61EF" w:rsidRDefault="00942F58" w:rsidP="00DA61EF">
      <w:pPr>
        <w:jc w:val="both"/>
        <w:rPr>
          <w:rFonts w:ascii="Arial" w:hAnsi="Arial" w:cs="Arial"/>
          <w:sz w:val="24"/>
          <w:szCs w:val="24"/>
        </w:rPr>
      </w:pPr>
      <w:r>
        <w:rPr>
          <w:rFonts w:ascii="Arial" w:hAnsi="Arial" w:cs="Arial"/>
          <w:sz w:val="24"/>
          <w:szCs w:val="24"/>
        </w:rPr>
        <w:t>·</w:t>
      </w:r>
      <w:r w:rsidR="00DA61EF" w:rsidRPr="00DA61EF">
        <w:rPr>
          <w:rFonts w:ascii="Arial" w:hAnsi="Arial" w:cs="Arial"/>
          <w:sz w:val="24"/>
          <w:szCs w:val="24"/>
        </w:rPr>
        <w:t xml:space="preserve">KOBİ tanımına uyması(250 kişiden az yıllık çalışan istihdam eden ve bilanço büyüklüğü ya da yıllık net satış </w:t>
      </w:r>
      <w:proofErr w:type="gramStart"/>
      <w:r w:rsidR="00DA61EF" w:rsidRPr="00DA61EF">
        <w:rPr>
          <w:rFonts w:ascii="Arial" w:hAnsi="Arial" w:cs="Arial"/>
          <w:sz w:val="24"/>
          <w:szCs w:val="24"/>
        </w:rPr>
        <w:t>hasılatı</w:t>
      </w:r>
      <w:proofErr w:type="gramEnd"/>
      <w:r w:rsidR="00DA61EF" w:rsidRPr="00DA61EF">
        <w:rPr>
          <w:rFonts w:ascii="Arial" w:hAnsi="Arial" w:cs="Arial"/>
          <w:sz w:val="24"/>
          <w:szCs w:val="24"/>
        </w:rPr>
        <w:t xml:space="preserve"> 25 milyon TL’yi aşmayan işletmeler)</w:t>
      </w:r>
    </w:p>
    <w:p w:rsidR="00DA61EF" w:rsidRPr="00DA61EF" w:rsidRDefault="00942F58" w:rsidP="00DA61EF">
      <w:pPr>
        <w:jc w:val="both"/>
        <w:rPr>
          <w:rFonts w:ascii="Arial" w:hAnsi="Arial" w:cs="Arial"/>
          <w:sz w:val="24"/>
          <w:szCs w:val="24"/>
        </w:rPr>
      </w:pPr>
      <w:r>
        <w:rPr>
          <w:rFonts w:ascii="Arial" w:hAnsi="Arial" w:cs="Arial"/>
          <w:sz w:val="24"/>
          <w:szCs w:val="24"/>
        </w:rPr>
        <w:t>·</w:t>
      </w:r>
      <w:r w:rsidR="00DA61EF" w:rsidRPr="00DA61EF">
        <w:rPr>
          <w:rFonts w:ascii="Arial" w:hAnsi="Arial" w:cs="Arial"/>
          <w:sz w:val="24"/>
          <w:szCs w:val="24"/>
        </w:rPr>
        <w:t>Sermayesinin ya da oy haklarının %25’inden fazlasının KOBİ kapsamında olmayan bir işletmeye ait olmaması</w:t>
      </w:r>
    </w:p>
    <w:p w:rsidR="00DA61EF" w:rsidRPr="00DA61EF" w:rsidRDefault="00942F58" w:rsidP="00DA61EF">
      <w:pPr>
        <w:jc w:val="both"/>
        <w:rPr>
          <w:rFonts w:ascii="Arial" w:hAnsi="Arial" w:cs="Arial"/>
          <w:sz w:val="24"/>
          <w:szCs w:val="24"/>
        </w:rPr>
      </w:pPr>
      <w:r>
        <w:rPr>
          <w:rFonts w:ascii="Arial" w:hAnsi="Arial" w:cs="Arial"/>
          <w:sz w:val="24"/>
          <w:szCs w:val="24"/>
        </w:rPr>
        <w:t>·</w:t>
      </w:r>
      <w:r w:rsidR="00DA61EF" w:rsidRPr="00DA61EF">
        <w:rPr>
          <w:rFonts w:ascii="Arial" w:hAnsi="Arial" w:cs="Arial"/>
          <w:sz w:val="24"/>
          <w:szCs w:val="24"/>
        </w:rPr>
        <w:t>2009 mali yılsonu itibari ile vergi dairesince onaylanmış mali tablolarını sunabiliyor olmaları,</w:t>
      </w:r>
    </w:p>
    <w:p w:rsidR="00E310C6" w:rsidRPr="00DA61EF" w:rsidRDefault="00942F58" w:rsidP="00DA61EF">
      <w:pPr>
        <w:jc w:val="both"/>
        <w:rPr>
          <w:rFonts w:ascii="Arial" w:hAnsi="Arial" w:cs="Arial"/>
          <w:sz w:val="24"/>
          <w:szCs w:val="24"/>
        </w:rPr>
      </w:pPr>
      <w:r>
        <w:rPr>
          <w:rFonts w:ascii="Arial" w:hAnsi="Arial" w:cs="Arial"/>
          <w:sz w:val="24"/>
          <w:szCs w:val="24"/>
        </w:rPr>
        <w:lastRenderedPageBreak/>
        <w:t>·</w:t>
      </w:r>
      <w:proofErr w:type="spellStart"/>
      <w:r w:rsidR="00DA61EF" w:rsidRPr="00DA61EF">
        <w:rPr>
          <w:rFonts w:ascii="Arial" w:hAnsi="Arial" w:cs="Arial"/>
          <w:sz w:val="24"/>
          <w:szCs w:val="24"/>
        </w:rPr>
        <w:t>MARKA’nın</w:t>
      </w:r>
      <w:proofErr w:type="spellEnd"/>
      <w:r w:rsidR="00DA61EF" w:rsidRPr="00DA61EF">
        <w:rPr>
          <w:rFonts w:ascii="Arial" w:hAnsi="Arial" w:cs="Arial"/>
          <w:sz w:val="24"/>
          <w:szCs w:val="24"/>
        </w:rPr>
        <w:t xml:space="preserve"> kapsadığı Kocaeli, Sakarya, Bolu, Düzce ve Yalova illerinden birisinde kayıtlı olmaları veya merkez ya da yasal şubelerinin bu illerde bulunması.</w:t>
      </w:r>
    </w:p>
    <w:sectPr w:rsidR="00E310C6" w:rsidRPr="00DA61EF" w:rsidSect="00E408A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DA61EF"/>
    <w:rsid w:val="003E72AE"/>
    <w:rsid w:val="00693160"/>
    <w:rsid w:val="00794DC4"/>
    <w:rsid w:val="00942F58"/>
    <w:rsid w:val="00B16AC3"/>
    <w:rsid w:val="00B32616"/>
    <w:rsid w:val="00DA61EF"/>
    <w:rsid w:val="00E310C6"/>
    <w:rsid w:val="00E408AE"/>
    <w:rsid w:val="00FF53A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08A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56136848">
      <w:bodyDiv w:val="1"/>
      <w:marLeft w:val="0"/>
      <w:marRight w:val="0"/>
      <w:marTop w:val="0"/>
      <w:marBottom w:val="0"/>
      <w:divBdr>
        <w:top w:val="none" w:sz="0" w:space="0" w:color="auto"/>
        <w:left w:val="none" w:sz="0" w:space="0" w:color="auto"/>
        <w:bottom w:val="none" w:sz="0" w:space="0" w:color="auto"/>
        <w:right w:val="none" w:sz="0" w:space="0" w:color="auto"/>
      </w:divBdr>
      <w:divsChild>
        <w:div w:id="1693146025">
          <w:marLeft w:val="0"/>
          <w:marRight w:val="0"/>
          <w:marTop w:val="0"/>
          <w:marBottom w:val="0"/>
          <w:divBdr>
            <w:top w:val="none" w:sz="0" w:space="0" w:color="auto"/>
            <w:left w:val="none" w:sz="0" w:space="0" w:color="auto"/>
            <w:bottom w:val="none" w:sz="0" w:space="0" w:color="auto"/>
            <w:right w:val="none" w:sz="0" w:space="0" w:color="auto"/>
          </w:divBdr>
          <w:divsChild>
            <w:div w:id="2048213710">
              <w:marLeft w:val="0"/>
              <w:marRight w:val="0"/>
              <w:marTop w:val="0"/>
              <w:marBottom w:val="200"/>
              <w:divBdr>
                <w:top w:val="none" w:sz="0" w:space="0" w:color="auto"/>
                <w:left w:val="none" w:sz="0" w:space="0" w:color="auto"/>
                <w:bottom w:val="none" w:sz="0" w:space="0" w:color="auto"/>
                <w:right w:val="none" w:sz="0" w:space="0" w:color="auto"/>
              </w:divBdr>
            </w:div>
            <w:div w:id="1995328837">
              <w:marLeft w:val="0"/>
              <w:marRight w:val="0"/>
              <w:marTop w:val="0"/>
              <w:marBottom w:val="0"/>
              <w:divBdr>
                <w:top w:val="none" w:sz="0" w:space="0" w:color="auto"/>
                <w:left w:val="none" w:sz="0" w:space="0" w:color="auto"/>
                <w:bottom w:val="none" w:sz="0" w:space="0" w:color="auto"/>
                <w:right w:val="none" w:sz="0" w:space="0" w:color="auto"/>
              </w:divBdr>
            </w:div>
            <w:div w:id="1915385823">
              <w:marLeft w:val="0"/>
              <w:marRight w:val="0"/>
              <w:marTop w:val="0"/>
              <w:marBottom w:val="0"/>
              <w:divBdr>
                <w:top w:val="none" w:sz="0" w:space="0" w:color="auto"/>
                <w:left w:val="none" w:sz="0" w:space="0" w:color="auto"/>
                <w:bottom w:val="none" w:sz="0" w:space="0" w:color="auto"/>
                <w:right w:val="none" w:sz="0" w:space="0" w:color="auto"/>
              </w:divBdr>
            </w:div>
            <w:div w:id="1501694043">
              <w:marLeft w:val="0"/>
              <w:marRight w:val="0"/>
              <w:marTop w:val="0"/>
              <w:marBottom w:val="0"/>
              <w:divBdr>
                <w:top w:val="none" w:sz="0" w:space="0" w:color="auto"/>
                <w:left w:val="none" w:sz="0" w:space="0" w:color="auto"/>
                <w:bottom w:val="none" w:sz="0" w:space="0" w:color="auto"/>
                <w:right w:val="none" w:sz="0" w:space="0" w:color="auto"/>
              </w:divBdr>
            </w:div>
            <w:div w:id="656227247">
              <w:marLeft w:val="0"/>
              <w:marRight w:val="0"/>
              <w:marTop w:val="0"/>
              <w:marBottom w:val="0"/>
              <w:divBdr>
                <w:top w:val="none" w:sz="0" w:space="0" w:color="auto"/>
                <w:left w:val="none" w:sz="0" w:space="0" w:color="auto"/>
                <w:bottom w:val="none" w:sz="0" w:space="0" w:color="auto"/>
                <w:right w:val="none" w:sz="0" w:space="0" w:color="auto"/>
              </w:divBdr>
            </w:div>
            <w:div w:id="1036662512">
              <w:marLeft w:val="0"/>
              <w:marRight w:val="0"/>
              <w:marTop w:val="0"/>
              <w:marBottom w:val="0"/>
              <w:divBdr>
                <w:top w:val="none" w:sz="0" w:space="0" w:color="auto"/>
                <w:left w:val="none" w:sz="0" w:space="0" w:color="auto"/>
                <w:bottom w:val="none" w:sz="0" w:space="0" w:color="auto"/>
                <w:right w:val="none" w:sz="0" w:space="0" w:color="auto"/>
              </w:divBdr>
            </w:div>
            <w:div w:id="859205074">
              <w:marLeft w:val="0"/>
              <w:marRight w:val="0"/>
              <w:marTop w:val="0"/>
              <w:marBottom w:val="0"/>
              <w:divBdr>
                <w:top w:val="none" w:sz="0" w:space="0" w:color="auto"/>
                <w:left w:val="none" w:sz="0" w:space="0" w:color="auto"/>
                <w:bottom w:val="none" w:sz="0" w:space="0" w:color="auto"/>
                <w:right w:val="none" w:sz="0" w:space="0" w:color="auto"/>
              </w:divBdr>
            </w:div>
            <w:div w:id="1007097311">
              <w:marLeft w:val="0"/>
              <w:marRight w:val="0"/>
              <w:marTop w:val="0"/>
              <w:marBottom w:val="0"/>
              <w:divBdr>
                <w:top w:val="none" w:sz="0" w:space="0" w:color="auto"/>
                <w:left w:val="none" w:sz="0" w:space="0" w:color="auto"/>
                <w:bottom w:val="none" w:sz="0" w:space="0" w:color="auto"/>
                <w:right w:val="none" w:sz="0" w:space="0" w:color="auto"/>
              </w:divBdr>
            </w:div>
            <w:div w:id="557862058">
              <w:marLeft w:val="0"/>
              <w:marRight w:val="0"/>
              <w:marTop w:val="0"/>
              <w:marBottom w:val="0"/>
              <w:divBdr>
                <w:top w:val="none" w:sz="0" w:space="0" w:color="auto"/>
                <w:left w:val="none" w:sz="0" w:space="0" w:color="auto"/>
                <w:bottom w:val="none" w:sz="0" w:space="0" w:color="auto"/>
                <w:right w:val="none" w:sz="0" w:space="0" w:color="auto"/>
              </w:divBdr>
            </w:div>
            <w:div w:id="624391006">
              <w:marLeft w:val="0"/>
              <w:marRight w:val="0"/>
              <w:marTop w:val="0"/>
              <w:marBottom w:val="0"/>
              <w:divBdr>
                <w:top w:val="none" w:sz="0" w:space="0" w:color="auto"/>
                <w:left w:val="none" w:sz="0" w:space="0" w:color="auto"/>
                <w:bottom w:val="none" w:sz="0" w:space="0" w:color="auto"/>
                <w:right w:val="none" w:sz="0" w:space="0" w:color="auto"/>
              </w:divBdr>
            </w:div>
            <w:div w:id="115102473">
              <w:marLeft w:val="0"/>
              <w:marRight w:val="0"/>
              <w:marTop w:val="0"/>
              <w:marBottom w:val="0"/>
              <w:divBdr>
                <w:top w:val="none" w:sz="0" w:space="0" w:color="auto"/>
                <w:left w:val="none" w:sz="0" w:space="0" w:color="auto"/>
                <w:bottom w:val="none" w:sz="0" w:space="0" w:color="auto"/>
                <w:right w:val="none" w:sz="0" w:space="0" w:color="auto"/>
              </w:divBdr>
            </w:div>
            <w:div w:id="307364509">
              <w:marLeft w:val="0"/>
              <w:marRight w:val="0"/>
              <w:marTop w:val="0"/>
              <w:marBottom w:val="0"/>
              <w:divBdr>
                <w:top w:val="none" w:sz="0" w:space="0" w:color="auto"/>
                <w:left w:val="none" w:sz="0" w:space="0" w:color="auto"/>
                <w:bottom w:val="none" w:sz="0" w:space="0" w:color="auto"/>
                <w:right w:val="none" w:sz="0" w:space="0" w:color="auto"/>
              </w:divBdr>
            </w:div>
            <w:div w:id="1249844924">
              <w:marLeft w:val="0"/>
              <w:marRight w:val="0"/>
              <w:marTop w:val="0"/>
              <w:marBottom w:val="0"/>
              <w:divBdr>
                <w:top w:val="none" w:sz="0" w:space="0" w:color="auto"/>
                <w:left w:val="none" w:sz="0" w:space="0" w:color="auto"/>
                <w:bottom w:val="none" w:sz="0" w:space="0" w:color="auto"/>
                <w:right w:val="none" w:sz="0" w:space="0" w:color="auto"/>
              </w:divBdr>
            </w:div>
            <w:div w:id="436098551">
              <w:marLeft w:val="0"/>
              <w:marRight w:val="0"/>
              <w:marTop w:val="0"/>
              <w:marBottom w:val="0"/>
              <w:divBdr>
                <w:top w:val="none" w:sz="0" w:space="0" w:color="auto"/>
                <w:left w:val="none" w:sz="0" w:space="0" w:color="auto"/>
                <w:bottom w:val="none" w:sz="0" w:space="0" w:color="auto"/>
                <w:right w:val="none" w:sz="0" w:space="0" w:color="auto"/>
              </w:divBdr>
            </w:div>
            <w:div w:id="122500409">
              <w:marLeft w:val="0"/>
              <w:marRight w:val="0"/>
              <w:marTop w:val="0"/>
              <w:marBottom w:val="0"/>
              <w:divBdr>
                <w:top w:val="none" w:sz="0" w:space="0" w:color="auto"/>
                <w:left w:val="none" w:sz="0" w:space="0" w:color="auto"/>
                <w:bottom w:val="none" w:sz="0" w:space="0" w:color="auto"/>
                <w:right w:val="none" w:sz="0" w:space="0" w:color="auto"/>
              </w:divBdr>
            </w:div>
            <w:div w:id="1619679206">
              <w:marLeft w:val="0"/>
              <w:marRight w:val="0"/>
              <w:marTop w:val="0"/>
              <w:marBottom w:val="0"/>
              <w:divBdr>
                <w:top w:val="none" w:sz="0" w:space="0" w:color="auto"/>
                <w:left w:val="none" w:sz="0" w:space="0" w:color="auto"/>
                <w:bottom w:val="none" w:sz="0" w:space="0" w:color="auto"/>
                <w:right w:val="none" w:sz="0" w:space="0" w:color="auto"/>
              </w:divBdr>
            </w:div>
            <w:div w:id="794520871">
              <w:marLeft w:val="0"/>
              <w:marRight w:val="0"/>
              <w:marTop w:val="0"/>
              <w:marBottom w:val="0"/>
              <w:divBdr>
                <w:top w:val="none" w:sz="0" w:space="0" w:color="auto"/>
                <w:left w:val="none" w:sz="0" w:space="0" w:color="auto"/>
                <w:bottom w:val="none" w:sz="0" w:space="0" w:color="auto"/>
                <w:right w:val="none" w:sz="0" w:space="0" w:color="auto"/>
              </w:divBdr>
            </w:div>
            <w:div w:id="594481671">
              <w:marLeft w:val="0"/>
              <w:marRight w:val="0"/>
              <w:marTop w:val="0"/>
              <w:marBottom w:val="0"/>
              <w:divBdr>
                <w:top w:val="none" w:sz="0" w:space="0" w:color="auto"/>
                <w:left w:val="none" w:sz="0" w:space="0" w:color="auto"/>
                <w:bottom w:val="none" w:sz="0" w:space="0" w:color="auto"/>
                <w:right w:val="none" w:sz="0" w:space="0" w:color="auto"/>
              </w:divBdr>
            </w:div>
            <w:div w:id="792745497">
              <w:marLeft w:val="0"/>
              <w:marRight w:val="0"/>
              <w:marTop w:val="0"/>
              <w:marBottom w:val="0"/>
              <w:divBdr>
                <w:top w:val="none" w:sz="0" w:space="0" w:color="auto"/>
                <w:left w:val="none" w:sz="0" w:space="0" w:color="auto"/>
                <w:bottom w:val="none" w:sz="0" w:space="0" w:color="auto"/>
                <w:right w:val="none" w:sz="0" w:space="0" w:color="auto"/>
              </w:divBdr>
            </w:div>
            <w:div w:id="295066269">
              <w:marLeft w:val="0"/>
              <w:marRight w:val="0"/>
              <w:marTop w:val="0"/>
              <w:marBottom w:val="0"/>
              <w:divBdr>
                <w:top w:val="none" w:sz="0" w:space="0" w:color="auto"/>
                <w:left w:val="none" w:sz="0" w:space="0" w:color="auto"/>
                <w:bottom w:val="none" w:sz="0" w:space="0" w:color="auto"/>
                <w:right w:val="none" w:sz="0" w:space="0" w:color="auto"/>
              </w:divBdr>
            </w:div>
            <w:div w:id="1682899251">
              <w:marLeft w:val="0"/>
              <w:marRight w:val="0"/>
              <w:marTop w:val="0"/>
              <w:marBottom w:val="0"/>
              <w:divBdr>
                <w:top w:val="none" w:sz="0" w:space="0" w:color="auto"/>
                <w:left w:val="none" w:sz="0" w:space="0" w:color="auto"/>
                <w:bottom w:val="none" w:sz="0" w:space="0" w:color="auto"/>
                <w:right w:val="none" w:sz="0" w:space="0" w:color="auto"/>
              </w:divBdr>
            </w:div>
            <w:div w:id="321550343">
              <w:marLeft w:val="0"/>
              <w:marRight w:val="0"/>
              <w:marTop w:val="0"/>
              <w:marBottom w:val="0"/>
              <w:divBdr>
                <w:top w:val="none" w:sz="0" w:space="0" w:color="auto"/>
                <w:left w:val="none" w:sz="0" w:space="0" w:color="auto"/>
                <w:bottom w:val="none" w:sz="0" w:space="0" w:color="auto"/>
                <w:right w:val="none" w:sz="0" w:space="0" w:color="auto"/>
              </w:divBdr>
            </w:div>
            <w:div w:id="1044137113">
              <w:marLeft w:val="0"/>
              <w:marRight w:val="0"/>
              <w:marTop w:val="0"/>
              <w:marBottom w:val="0"/>
              <w:divBdr>
                <w:top w:val="none" w:sz="0" w:space="0" w:color="auto"/>
                <w:left w:val="none" w:sz="0" w:space="0" w:color="auto"/>
                <w:bottom w:val="none" w:sz="0" w:space="0" w:color="auto"/>
                <w:right w:val="none" w:sz="0" w:space="0" w:color="auto"/>
              </w:divBdr>
            </w:div>
            <w:div w:id="1177115302">
              <w:marLeft w:val="0"/>
              <w:marRight w:val="0"/>
              <w:marTop w:val="0"/>
              <w:marBottom w:val="0"/>
              <w:divBdr>
                <w:top w:val="none" w:sz="0" w:space="0" w:color="auto"/>
                <w:left w:val="none" w:sz="0" w:space="0" w:color="auto"/>
                <w:bottom w:val="none" w:sz="0" w:space="0" w:color="auto"/>
                <w:right w:val="none" w:sz="0" w:space="0" w:color="auto"/>
              </w:divBdr>
            </w:div>
            <w:div w:id="1098139393">
              <w:marLeft w:val="0"/>
              <w:marRight w:val="0"/>
              <w:marTop w:val="0"/>
              <w:marBottom w:val="0"/>
              <w:divBdr>
                <w:top w:val="none" w:sz="0" w:space="0" w:color="auto"/>
                <w:left w:val="none" w:sz="0" w:space="0" w:color="auto"/>
                <w:bottom w:val="none" w:sz="0" w:space="0" w:color="auto"/>
                <w:right w:val="none" w:sz="0" w:space="0" w:color="auto"/>
              </w:divBdr>
            </w:div>
            <w:div w:id="31813214">
              <w:marLeft w:val="0"/>
              <w:marRight w:val="0"/>
              <w:marTop w:val="0"/>
              <w:marBottom w:val="0"/>
              <w:divBdr>
                <w:top w:val="none" w:sz="0" w:space="0" w:color="auto"/>
                <w:left w:val="none" w:sz="0" w:space="0" w:color="auto"/>
                <w:bottom w:val="none" w:sz="0" w:space="0" w:color="auto"/>
                <w:right w:val="none" w:sz="0" w:space="0" w:color="auto"/>
              </w:divBdr>
            </w:div>
            <w:div w:id="768965240">
              <w:marLeft w:val="0"/>
              <w:marRight w:val="0"/>
              <w:marTop w:val="0"/>
              <w:marBottom w:val="0"/>
              <w:divBdr>
                <w:top w:val="none" w:sz="0" w:space="0" w:color="auto"/>
                <w:left w:val="none" w:sz="0" w:space="0" w:color="auto"/>
                <w:bottom w:val="none" w:sz="0" w:space="0" w:color="auto"/>
                <w:right w:val="none" w:sz="0" w:space="0" w:color="auto"/>
              </w:divBdr>
            </w:div>
            <w:div w:id="8070303">
              <w:marLeft w:val="0"/>
              <w:marRight w:val="0"/>
              <w:marTop w:val="0"/>
              <w:marBottom w:val="0"/>
              <w:divBdr>
                <w:top w:val="none" w:sz="0" w:space="0" w:color="auto"/>
                <w:left w:val="none" w:sz="0" w:space="0" w:color="auto"/>
                <w:bottom w:val="none" w:sz="0" w:space="0" w:color="auto"/>
                <w:right w:val="none" w:sz="0" w:space="0" w:color="auto"/>
              </w:divBdr>
            </w:div>
            <w:div w:id="1876309776">
              <w:marLeft w:val="0"/>
              <w:marRight w:val="0"/>
              <w:marTop w:val="0"/>
              <w:marBottom w:val="0"/>
              <w:divBdr>
                <w:top w:val="none" w:sz="0" w:space="0" w:color="auto"/>
                <w:left w:val="none" w:sz="0" w:space="0" w:color="auto"/>
                <w:bottom w:val="none" w:sz="0" w:space="0" w:color="auto"/>
                <w:right w:val="none" w:sz="0" w:space="0" w:color="auto"/>
              </w:divBdr>
            </w:div>
            <w:div w:id="1873030275">
              <w:marLeft w:val="0"/>
              <w:marRight w:val="0"/>
              <w:marTop w:val="0"/>
              <w:marBottom w:val="0"/>
              <w:divBdr>
                <w:top w:val="none" w:sz="0" w:space="0" w:color="auto"/>
                <w:left w:val="none" w:sz="0" w:space="0" w:color="auto"/>
                <w:bottom w:val="none" w:sz="0" w:space="0" w:color="auto"/>
                <w:right w:val="none" w:sz="0" w:space="0" w:color="auto"/>
              </w:divBdr>
            </w:div>
            <w:div w:id="997150296">
              <w:marLeft w:val="0"/>
              <w:marRight w:val="0"/>
              <w:marTop w:val="0"/>
              <w:marBottom w:val="0"/>
              <w:divBdr>
                <w:top w:val="none" w:sz="0" w:space="0" w:color="auto"/>
                <w:left w:val="none" w:sz="0" w:space="0" w:color="auto"/>
                <w:bottom w:val="none" w:sz="0" w:space="0" w:color="auto"/>
                <w:right w:val="none" w:sz="0" w:space="0" w:color="auto"/>
              </w:divBdr>
            </w:div>
            <w:div w:id="874386909">
              <w:marLeft w:val="0"/>
              <w:marRight w:val="0"/>
              <w:marTop w:val="0"/>
              <w:marBottom w:val="0"/>
              <w:divBdr>
                <w:top w:val="none" w:sz="0" w:space="0" w:color="auto"/>
                <w:left w:val="none" w:sz="0" w:space="0" w:color="auto"/>
                <w:bottom w:val="none" w:sz="0" w:space="0" w:color="auto"/>
                <w:right w:val="none" w:sz="0" w:space="0" w:color="auto"/>
              </w:divBdr>
            </w:div>
            <w:div w:id="1126776016">
              <w:marLeft w:val="0"/>
              <w:marRight w:val="0"/>
              <w:marTop w:val="0"/>
              <w:marBottom w:val="0"/>
              <w:divBdr>
                <w:top w:val="none" w:sz="0" w:space="0" w:color="auto"/>
                <w:left w:val="none" w:sz="0" w:space="0" w:color="auto"/>
                <w:bottom w:val="none" w:sz="0" w:space="0" w:color="auto"/>
                <w:right w:val="none" w:sz="0" w:space="0" w:color="auto"/>
              </w:divBdr>
            </w:div>
            <w:div w:id="466320681">
              <w:marLeft w:val="0"/>
              <w:marRight w:val="0"/>
              <w:marTop w:val="0"/>
              <w:marBottom w:val="200"/>
              <w:divBdr>
                <w:top w:val="none" w:sz="0" w:space="0" w:color="auto"/>
                <w:left w:val="none" w:sz="0" w:space="0" w:color="auto"/>
                <w:bottom w:val="none" w:sz="0" w:space="0" w:color="auto"/>
                <w:right w:val="none" w:sz="0" w:space="0" w:color="auto"/>
              </w:divBdr>
            </w:div>
            <w:div w:id="1010528005">
              <w:marLeft w:val="0"/>
              <w:marRight w:val="0"/>
              <w:marTop w:val="0"/>
              <w:marBottom w:val="200"/>
              <w:divBdr>
                <w:top w:val="none" w:sz="0" w:space="0" w:color="auto"/>
                <w:left w:val="none" w:sz="0" w:space="0" w:color="auto"/>
                <w:bottom w:val="none" w:sz="0" w:space="0" w:color="auto"/>
                <w:right w:val="none" w:sz="0" w:space="0" w:color="auto"/>
              </w:divBdr>
            </w:div>
            <w:div w:id="1213925826">
              <w:marLeft w:val="0"/>
              <w:marRight w:val="0"/>
              <w:marTop w:val="0"/>
              <w:marBottom w:val="0"/>
              <w:divBdr>
                <w:top w:val="none" w:sz="0" w:space="0" w:color="auto"/>
                <w:left w:val="none" w:sz="0" w:space="0" w:color="auto"/>
                <w:bottom w:val="none" w:sz="0" w:space="0" w:color="auto"/>
                <w:right w:val="none" w:sz="0" w:space="0" w:color="auto"/>
              </w:divBdr>
            </w:div>
            <w:div w:id="1702823103">
              <w:marLeft w:val="0"/>
              <w:marRight w:val="0"/>
              <w:marTop w:val="0"/>
              <w:marBottom w:val="0"/>
              <w:divBdr>
                <w:top w:val="none" w:sz="0" w:space="0" w:color="auto"/>
                <w:left w:val="none" w:sz="0" w:space="0" w:color="auto"/>
                <w:bottom w:val="none" w:sz="0" w:space="0" w:color="auto"/>
                <w:right w:val="none" w:sz="0" w:space="0" w:color="auto"/>
              </w:divBdr>
            </w:div>
            <w:div w:id="440302337">
              <w:marLeft w:val="0"/>
              <w:marRight w:val="0"/>
              <w:marTop w:val="0"/>
              <w:marBottom w:val="0"/>
              <w:divBdr>
                <w:top w:val="none" w:sz="0" w:space="0" w:color="auto"/>
                <w:left w:val="none" w:sz="0" w:space="0" w:color="auto"/>
                <w:bottom w:val="none" w:sz="0" w:space="0" w:color="auto"/>
                <w:right w:val="none" w:sz="0" w:space="0" w:color="auto"/>
              </w:divBdr>
            </w:div>
            <w:div w:id="2072341402">
              <w:marLeft w:val="720"/>
              <w:marRight w:val="0"/>
              <w:marTop w:val="0"/>
              <w:marBottom w:val="0"/>
              <w:divBdr>
                <w:top w:val="none" w:sz="0" w:space="0" w:color="auto"/>
                <w:left w:val="none" w:sz="0" w:space="0" w:color="auto"/>
                <w:bottom w:val="none" w:sz="0" w:space="0" w:color="auto"/>
                <w:right w:val="none" w:sz="0" w:space="0" w:color="auto"/>
              </w:divBdr>
            </w:div>
            <w:div w:id="188884870">
              <w:marLeft w:val="720"/>
              <w:marRight w:val="0"/>
              <w:marTop w:val="0"/>
              <w:marBottom w:val="0"/>
              <w:divBdr>
                <w:top w:val="none" w:sz="0" w:space="0" w:color="auto"/>
                <w:left w:val="none" w:sz="0" w:space="0" w:color="auto"/>
                <w:bottom w:val="none" w:sz="0" w:space="0" w:color="auto"/>
                <w:right w:val="none" w:sz="0" w:space="0" w:color="auto"/>
              </w:divBdr>
            </w:div>
            <w:div w:id="1309095086">
              <w:marLeft w:val="720"/>
              <w:marRight w:val="0"/>
              <w:marTop w:val="0"/>
              <w:marBottom w:val="0"/>
              <w:divBdr>
                <w:top w:val="none" w:sz="0" w:space="0" w:color="auto"/>
                <w:left w:val="none" w:sz="0" w:space="0" w:color="auto"/>
                <w:bottom w:val="none" w:sz="0" w:space="0" w:color="auto"/>
                <w:right w:val="none" w:sz="0" w:space="0" w:color="auto"/>
              </w:divBdr>
            </w:div>
            <w:div w:id="432671253">
              <w:marLeft w:val="720"/>
              <w:marRight w:val="0"/>
              <w:marTop w:val="0"/>
              <w:marBottom w:val="0"/>
              <w:divBdr>
                <w:top w:val="none" w:sz="0" w:space="0" w:color="auto"/>
                <w:left w:val="none" w:sz="0" w:space="0" w:color="auto"/>
                <w:bottom w:val="none" w:sz="0" w:space="0" w:color="auto"/>
                <w:right w:val="none" w:sz="0" w:space="0" w:color="auto"/>
              </w:divBdr>
            </w:div>
            <w:div w:id="1376194149">
              <w:marLeft w:val="720"/>
              <w:marRight w:val="0"/>
              <w:marTop w:val="0"/>
              <w:marBottom w:val="0"/>
              <w:divBdr>
                <w:top w:val="none" w:sz="0" w:space="0" w:color="auto"/>
                <w:left w:val="none" w:sz="0" w:space="0" w:color="auto"/>
                <w:bottom w:val="none" w:sz="0" w:space="0" w:color="auto"/>
                <w:right w:val="none" w:sz="0" w:space="0" w:color="auto"/>
              </w:divBdr>
            </w:div>
            <w:div w:id="1314944046">
              <w:marLeft w:val="720"/>
              <w:marRight w:val="0"/>
              <w:marTop w:val="0"/>
              <w:marBottom w:val="0"/>
              <w:divBdr>
                <w:top w:val="none" w:sz="0" w:space="0" w:color="auto"/>
                <w:left w:val="none" w:sz="0" w:space="0" w:color="auto"/>
                <w:bottom w:val="none" w:sz="0" w:space="0" w:color="auto"/>
                <w:right w:val="none" w:sz="0" w:space="0" w:color="auto"/>
              </w:divBdr>
            </w:div>
            <w:div w:id="634944709">
              <w:marLeft w:val="360"/>
              <w:marRight w:val="0"/>
              <w:marTop w:val="0"/>
              <w:marBottom w:val="0"/>
              <w:divBdr>
                <w:top w:val="none" w:sz="0" w:space="0" w:color="auto"/>
                <w:left w:val="none" w:sz="0" w:space="0" w:color="auto"/>
                <w:bottom w:val="none" w:sz="0" w:space="0" w:color="auto"/>
                <w:right w:val="none" w:sz="0" w:space="0" w:color="auto"/>
              </w:divBdr>
            </w:div>
            <w:div w:id="1367485846">
              <w:marLeft w:val="0"/>
              <w:marRight w:val="0"/>
              <w:marTop w:val="0"/>
              <w:marBottom w:val="0"/>
              <w:divBdr>
                <w:top w:val="none" w:sz="0" w:space="0" w:color="auto"/>
                <w:left w:val="none" w:sz="0" w:space="0" w:color="auto"/>
                <w:bottom w:val="none" w:sz="0" w:space="0" w:color="auto"/>
                <w:right w:val="none" w:sz="0" w:space="0" w:color="auto"/>
              </w:divBdr>
            </w:div>
            <w:div w:id="1877161843">
              <w:marLeft w:val="0"/>
              <w:marRight w:val="0"/>
              <w:marTop w:val="0"/>
              <w:marBottom w:val="0"/>
              <w:divBdr>
                <w:top w:val="none" w:sz="0" w:space="0" w:color="auto"/>
                <w:left w:val="none" w:sz="0" w:space="0" w:color="auto"/>
                <w:bottom w:val="none" w:sz="0" w:space="0" w:color="auto"/>
                <w:right w:val="none" w:sz="0" w:space="0" w:color="auto"/>
              </w:divBdr>
            </w:div>
            <w:div w:id="1304625882">
              <w:marLeft w:val="705"/>
              <w:marRight w:val="0"/>
              <w:marTop w:val="0"/>
              <w:marBottom w:val="0"/>
              <w:divBdr>
                <w:top w:val="none" w:sz="0" w:space="0" w:color="auto"/>
                <w:left w:val="none" w:sz="0" w:space="0" w:color="auto"/>
                <w:bottom w:val="none" w:sz="0" w:space="0" w:color="auto"/>
                <w:right w:val="none" w:sz="0" w:space="0" w:color="auto"/>
              </w:divBdr>
            </w:div>
            <w:div w:id="1956060615">
              <w:marLeft w:val="705"/>
              <w:marRight w:val="0"/>
              <w:marTop w:val="0"/>
              <w:marBottom w:val="0"/>
              <w:divBdr>
                <w:top w:val="none" w:sz="0" w:space="0" w:color="auto"/>
                <w:left w:val="none" w:sz="0" w:space="0" w:color="auto"/>
                <w:bottom w:val="none" w:sz="0" w:space="0" w:color="auto"/>
                <w:right w:val="none" w:sz="0" w:space="0" w:color="auto"/>
              </w:divBdr>
            </w:div>
            <w:div w:id="1791897097">
              <w:marLeft w:val="705"/>
              <w:marRight w:val="0"/>
              <w:marTop w:val="0"/>
              <w:marBottom w:val="0"/>
              <w:divBdr>
                <w:top w:val="none" w:sz="0" w:space="0" w:color="auto"/>
                <w:left w:val="none" w:sz="0" w:space="0" w:color="auto"/>
                <w:bottom w:val="none" w:sz="0" w:space="0" w:color="auto"/>
                <w:right w:val="none" w:sz="0" w:space="0" w:color="auto"/>
              </w:divBdr>
            </w:div>
            <w:div w:id="514854497">
              <w:marLeft w:val="0"/>
              <w:marRight w:val="0"/>
              <w:marTop w:val="0"/>
              <w:marBottom w:val="0"/>
              <w:divBdr>
                <w:top w:val="none" w:sz="0" w:space="0" w:color="auto"/>
                <w:left w:val="none" w:sz="0" w:space="0" w:color="auto"/>
                <w:bottom w:val="none" w:sz="0" w:space="0" w:color="auto"/>
                <w:right w:val="none" w:sz="0" w:space="0" w:color="auto"/>
              </w:divBdr>
            </w:div>
            <w:div w:id="1032455773">
              <w:marLeft w:val="0"/>
              <w:marRight w:val="0"/>
              <w:marTop w:val="0"/>
              <w:marBottom w:val="0"/>
              <w:divBdr>
                <w:top w:val="none" w:sz="0" w:space="0" w:color="auto"/>
                <w:left w:val="none" w:sz="0" w:space="0" w:color="auto"/>
                <w:bottom w:val="none" w:sz="0" w:space="0" w:color="auto"/>
                <w:right w:val="none" w:sz="0" w:space="0" w:color="auto"/>
              </w:divBdr>
            </w:div>
            <w:div w:id="906457253">
              <w:marLeft w:val="705"/>
              <w:marRight w:val="0"/>
              <w:marTop w:val="0"/>
              <w:marBottom w:val="0"/>
              <w:divBdr>
                <w:top w:val="none" w:sz="0" w:space="0" w:color="auto"/>
                <w:left w:val="none" w:sz="0" w:space="0" w:color="auto"/>
                <w:bottom w:val="none" w:sz="0" w:space="0" w:color="auto"/>
                <w:right w:val="none" w:sz="0" w:space="0" w:color="auto"/>
              </w:divBdr>
            </w:div>
            <w:div w:id="512692548">
              <w:marLeft w:val="705"/>
              <w:marRight w:val="0"/>
              <w:marTop w:val="0"/>
              <w:marBottom w:val="0"/>
              <w:divBdr>
                <w:top w:val="none" w:sz="0" w:space="0" w:color="auto"/>
                <w:left w:val="none" w:sz="0" w:space="0" w:color="auto"/>
                <w:bottom w:val="none" w:sz="0" w:space="0" w:color="auto"/>
                <w:right w:val="none" w:sz="0" w:space="0" w:color="auto"/>
              </w:divBdr>
            </w:div>
            <w:div w:id="1499611137">
              <w:marLeft w:val="0"/>
              <w:marRight w:val="0"/>
              <w:marTop w:val="0"/>
              <w:marBottom w:val="0"/>
              <w:divBdr>
                <w:top w:val="none" w:sz="0" w:space="0" w:color="auto"/>
                <w:left w:val="none" w:sz="0" w:space="0" w:color="auto"/>
                <w:bottom w:val="none" w:sz="0" w:space="0" w:color="auto"/>
                <w:right w:val="none" w:sz="0" w:space="0" w:color="auto"/>
              </w:divBdr>
            </w:div>
            <w:div w:id="1849833820">
              <w:marLeft w:val="0"/>
              <w:marRight w:val="0"/>
              <w:marTop w:val="0"/>
              <w:marBottom w:val="0"/>
              <w:divBdr>
                <w:top w:val="none" w:sz="0" w:space="0" w:color="auto"/>
                <w:left w:val="none" w:sz="0" w:space="0" w:color="auto"/>
                <w:bottom w:val="none" w:sz="0" w:space="0" w:color="auto"/>
                <w:right w:val="none" w:sz="0" w:space="0" w:color="auto"/>
              </w:divBdr>
            </w:div>
            <w:div w:id="713428706">
              <w:marLeft w:val="705"/>
              <w:marRight w:val="0"/>
              <w:marTop w:val="0"/>
              <w:marBottom w:val="0"/>
              <w:divBdr>
                <w:top w:val="none" w:sz="0" w:space="0" w:color="auto"/>
                <w:left w:val="none" w:sz="0" w:space="0" w:color="auto"/>
                <w:bottom w:val="none" w:sz="0" w:space="0" w:color="auto"/>
                <w:right w:val="none" w:sz="0" w:space="0" w:color="auto"/>
              </w:divBdr>
            </w:div>
            <w:div w:id="2132505680">
              <w:marLeft w:val="705"/>
              <w:marRight w:val="0"/>
              <w:marTop w:val="0"/>
              <w:marBottom w:val="0"/>
              <w:divBdr>
                <w:top w:val="none" w:sz="0" w:space="0" w:color="auto"/>
                <w:left w:val="none" w:sz="0" w:space="0" w:color="auto"/>
                <w:bottom w:val="none" w:sz="0" w:space="0" w:color="auto"/>
                <w:right w:val="none" w:sz="0" w:space="0" w:color="auto"/>
              </w:divBdr>
            </w:div>
            <w:div w:id="1067457825">
              <w:marLeft w:val="0"/>
              <w:marRight w:val="0"/>
              <w:marTop w:val="0"/>
              <w:marBottom w:val="0"/>
              <w:divBdr>
                <w:top w:val="none" w:sz="0" w:space="0" w:color="auto"/>
                <w:left w:val="none" w:sz="0" w:space="0" w:color="auto"/>
                <w:bottom w:val="none" w:sz="0" w:space="0" w:color="auto"/>
                <w:right w:val="none" w:sz="0" w:space="0" w:color="auto"/>
              </w:divBdr>
            </w:div>
            <w:div w:id="228662732">
              <w:marLeft w:val="0"/>
              <w:marRight w:val="0"/>
              <w:marTop w:val="0"/>
              <w:marBottom w:val="0"/>
              <w:divBdr>
                <w:top w:val="none" w:sz="0" w:space="0" w:color="auto"/>
                <w:left w:val="none" w:sz="0" w:space="0" w:color="auto"/>
                <w:bottom w:val="none" w:sz="0" w:space="0" w:color="auto"/>
                <w:right w:val="none" w:sz="0" w:space="0" w:color="auto"/>
              </w:divBdr>
            </w:div>
            <w:div w:id="554463704">
              <w:marLeft w:val="0"/>
              <w:marRight w:val="0"/>
              <w:marTop w:val="0"/>
              <w:marBottom w:val="0"/>
              <w:divBdr>
                <w:top w:val="none" w:sz="0" w:space="0" w:color="auto"/>
                <w:left w:val="none" w:sz="0" w:space="0" w:color="auto"/>
                <w:bottom w:val="none" w:sz="0" w:space="0" w:color="auto"/>
                <w:right w:val="none" w:sz="0" w:space="0" w:color="auto"/>
              </w:divBdr>
            </w:div>
            <w:div w:id="359165546">
              <w:marLeft w:val="720"/>
              <w:marRight w:val="0"/>
              <w:marTop w:val="0"/>
              <w:marBottom w:val="0"/>
              <w:divBdr>
                <w:top w:val="none" w:sz="0" w:space="0" w:color="auto"/>
                <w:left w:val="none" w:sz="0" w:space="0" w:color="auto"/>
                <w:bottom w:val="none" w:sz="0" w:space="0" w:color="auto"/>
                <w:right w:val="none" w:sz="0" w:space="0" w:color="auto"/>
              </w:divBdr>
            </w:div>
            <w:div w:id="231695791">
              <w:marLeft w:val="720"/>
              <w:marRight w:val="0"/>
              <w:marTop w:val="0"/>
              <w:marBottom w:val="0"/>
              <w:divBdr>
                <w:top w:val="none" w:sz="0" w:space="0" w:color="auto"/>
                <w:left w:val="none" w:sz="0" w:space="0" w:color="auto"/>
                <w:bottom w:val="none" w:sz="0" w:space="0" w:color="auto"/>
                <w:right w:val="none" w:sz="0" w:space="0" w:color="auto"/>
              </w:divBdr>
            </w:div>
            <w:div w:id="88277342">
              <w:marLeft w:val="720"/>
              <w:marRight w:val="0"/>
              <w:marTop w:val="0"/>
              <w:marBottom w:val="0"/>
              <w:divBdr>
                <w:top w:val="none" w:sz="0" w:space="0" w:color="auto"/>
                <w:left w:val="none" w:sz="0" w:space="0" w:color="auto"/>
                <w:bottom w:val="none" w:sz="0" w:space="0" w:color="auto"/>
                <w:right w:val="none" w:sz="0" w:space="0" w:color="auto"/>
              </w:divBdr>
            </w:div>
            <w:div w:id="84807133">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5</Pages>
  <Words>1457</Words>
  <Characters>8308</Characters>
  <Application>Microsoft Office Word</Application>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8</cp:revision>
  <dcterms:created xsi:type="dcterms:W3CDTF">2010-10-06T08:08:00Z</dcterms:created>
  <dcterms:modified xsi:type="dcterms:W3CDTF">2010-10-06T10:30:00Z</dcterms:modified>
</cp:coreProperties>
</file>